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1" w:type="dxa"/>
        <w:tblCellSpacing w:w="0" w:type="dxa"/>
        <w:tblCellMar>
          <w:left w:w="0" w:type="dxa"/>
          <w:right w:w="0" w:type="dxa"/>
        </w:tblCellMar>
        <w:tblLook w:val="0000" w:firstRow="0" w:lastRow="0" w:firstColumn="0" w:lastColumn="0" w:noHBand="0" w:noVBand="0"/>
      </w:tblPr>
      <w:tblGrid>
        <w:gridCol w:w="4035"/>
        <w:gridCol w:w="5496"/>
      </w:tblGrid>
      <w:tr w:rsidR="006A7147" w:rsidRPr="00037447" w:rsidTr="00F76C89">
        <w:trPr>
          <w:tblCellSpacing w:w="0" w:type="dxa"/>
        </w:trPr>
        <w:tc>
          <w:tcPr>
            <w:tcW w:w="4035" w:type="dxa"/>
            <w:tcMar>
              <w:top w:w="0" w:type="dxa"/>
              <w:left w:w="108" w:type="dxa"/>
              <w:bottom w:w="0" w:type="dxa"/>
              <w:right w:w="108" w:type="dxa"/>
            </w:tcMar>
          </w:tcPr>
          <w:p w:rsidR="006A7147" w:rsidRPr="00672C2F" w:rsidRDefault="006A7147" w:rsidP="00F76C89">
            <w:pPr>
              <w:pStyle w:val="NormalWeb"/>
              <w:spacing w:before="0" w:beforeAutospacing="0" w:after="0" w:afterAutospacing="0"/>
              <w:jc w:val="center"/>
              <w:rPr>
                <w:bCs/>
                <w:lang w:val="es-PE"/>
              </w:rPr>
            </w:pPr>
            <w:r w:rsidRPr="00672C2F">
              <w:rPr>
                <w:bCs/>
                <w:lang w:val="es-PE"/>
              </w:rPr>
              <w:t>PHÒNG GD&amp;ĐT TX ĐÔNG TRIỀU</w:t>
            </w:r>
          </w:p>
          <w:p w:rsidR="006A7147" w:rsidRPr="00E34DF5" w:rsidRDefault="006A7147" w:rsidP="00B679F9">
            <w:pPr>
              <w:pStyle w:val="NormalWeb"/>
              <w:spacing w:before="0" w:beforeAutospacing="0" w:after="0" w:afterAutospacing="0"/>
              <w:jc w:val="center"/>
              <w:rPr>
                <w:szCs w:val="28"/>
                <w:lang w:val="es-PE"/>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422275</wp:posOffset>
                      </wp:positionH>
                      <wp:positionV relativeFrom="paragraph">
                        <wp:posOffset>205739</wp:posOffset>
                      </wp:positionV>
                      <wp:extent cx="14192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w16se="http://schemas.microsoft.com/office/word/2015/wordml/symex">
                  <w:pict>
                    <v:line w14:anchorId="0A34DE30"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25pt,16.2pt" to="1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"/>
                  </w:pict>
                </mc:Fallback>
              </mc:AlternateContent>
            </w:r>
            <w:r w:rsidR="006D50D7">
              <w:rPr>
                <w:b/>
                <w:bCs/>
                <w:lang w:val="es-PE"/>
              </w:rPr>
              <w:t xml:space="preserve">TRƯỜNG </w:t>
            </w:r>
            <w:r w:rsidR="00B679F9">
              <w:rPr>
                <w:b/>
                <w:bCs/>
                <w:lang w:val="es-PE"/>
              </w:rPr>
              <w:t>TIỂU HỌC MẠO KHÊ B</w:t>
            </w:r>
            <w:r w:rsidRPr="00E34DF5">
              <w:rPr>
                <w:b/>
                <w:bCs/>
                <w:sz w:val="26"/>
                <w:szCs w:val="26"/>
                <w:lang w:val="es-PE"/>
              </w:rPr>
              <w:br/>
            </w:r>
            <w:r w:rsidRPr="00E34DF5">
              <w:rPr>
                <w:sz w:val="28"/>
                <w:szCs w:val="28"/>
                <w:lang w:val="es-PE"/>
              </w:rPr>
              <w:t xml:space="preserve"> </w:t>
            </w:r>
          </w:p>
        </w:tc>
        <w:tc>
          <w:tcPr>
            <w:tcW w:w="5496" w:type="dxa"/>
            <w:tcMar>
              <w:top w:w="0" w:type="dxa"/>
              <w:left w:w="108" w:type="dxa"/>
              <w:bottom w:w="0" w:type="dxa"/>
              <w:right w:w="108" w:type="dxa"/>
            </w:tcMar>
          </w:tcPr>
          <w:p w:rsidR="006A7147" w:rsidRPr="00037447" w:rsidRDefault="006A7147" w:rsidP="00F76C89">
            <w:pPr>
              <w:pStyle w:val="NormalWeb"/>
              <w:spacing w:before="0" w:beforeAutospacing="0" w:after="0" w:afterAutospacing="0"/>
              <w:jc w:val="center"/>
              <w:rPr>
                <w:sz w:val="26"/>
                <w:szCs w:val="26"/>
                <w:lang w:val="es-PE"/>
              </w:rPr>
            </w:pPr>
          </w:p>
        </w:tc>
      </w:tr>
      <w:tr w:rsidR="006A7147" w:rsidRPr="00672C2F" w:rsidTr="00F76C89">
        <w:trPr>
          <w:trHeight w:val="63"/>
          <w:tblCellSpacing w:w="0" w:type="dxa"/>
        </w:trPr>
        <w:tc>
          <w:tcPr>
            <w:tcW w:w="4035" w:type="dxa"/>
            <w:tcMar>
              <w:top w:w="0" w:type="dxa"/>
              <w:left w:w="108" w:type="dxa"/>
              <w:bottom w:w="0" w:type="dxa"/>
              <w:right w:w="108" w:type="dxa"/>
            </w:tcMar>
          </w:tcPr>
          <w:p w:rsidR="006A7147" w:rsidRPr="00672C2F" w:rsidRDefault="006A7147" w:rsidP="00F76C89">
            <w:pPr>
              <w:pStyle w:val="NormalWeb"/>
              <w:spacing w:before="0" w:beforeAutospacing="0" w:after="0" w:afterAutospacing="0"/>
              <w:jc w:val="center"/>
              <w:rPr>
                <w:sz w:val="28"/>
                <w:szCs w:val="28"/>
              </w:rPr>
            </w:pPr>
          </w:p>
        </w:tc>
        <w:tc>
          <w:tcPr>
            <w:tcW w:w="5496" w:type="dxa"/>
            <w:tcMar>
              <w:top w:w="0" w:type="dxa"/>
              <w:left w:w="108" w:type="dxa"/>
              <w:bottom w:w="0" w:type="dxa"/>
              <w:right w:w="108" w:type="dxa"/>
            </w:tcMar>
          </w:tcPr>
          <w:p w:rsidR="006A7147" w:rsidRPr="00672C2F" w:rsidRDefault="006A7147" w:rsidP="00F76C89">
            <w:pPr>
              <w:pStyle w:val="NormalWeb"/>
              <w:spacing w:before="0" w:beforeAutospacing="0" w:after="0" w:afterAutospacing="0"/>
              <w:jc w:val="center"/>
              <w:rPr>
                <w:sz w:val="28"/>
                <w:szCs w:val="28"/>
              </w:rPr>
            </w:pPr>
          </w:p>
        </w:tc>
      </w:tr>
    </w:tbl>
    <w:p w:rsidR="006A7147" w:rsidRDefault="006A7147" w:rsidP="006D50D7">
      <w:pPr>
        <w:pStyle w:val="NormalWeb"/>
        <w:shd w:val="clear" w:color="auto" w:fill="FFFFFF"/>
        <w:spacing w:before="0" w:beforeAutospacing="0" w:after="150" w:afterAutospacing="0"/>
        <w:jc w:val="both"/>
        <w:rPr>
          <w:i/>
          <w:color w:val="000000"/>
          <w:sz w:val="28"/>
          <w:szCs w:val="28"/>
          <w:shd w:val="clear" w:color="auto" w:fill="FFFFFF"/>
        </w:rPr>
      </w:pPr>
    </w:p>
    <w:p w:rsidR="000C7AB2" w:rsidRDefault="000C7AB2" w:rsidP="000C7AB2">
      <w:pPr>
        <w:ind w:left="720"/>
        <w:jc w:val="center"/>
        <w:rPr>
          <w:b/>
          <w:sz w:val="28"/>
          <w:szCs w:val="28"/>
        </w:rPr>
      </w:pPr>
      <w:r w:rsidRPr="00611D54">
        <w:rPr>
          <w:b/>
          <w:sz w:val="28"/>
          <w:szCs w:val="28"/>
        </w:rPr>
        <w:t>BÀI TUYÊN TRUYỀN</w:t>
      </w:r>
      <w:r w:rsidR="006A7147">
        <w:rPr>
          <w:b/>
          <w:sz w:val="28"/>
          <w:szCs w:val="28"/>
        </w:rPr>
        <w:t xml:space="preserve"> PHÒNG </w:t>
      </w:r>
      <w:r w:rsidRPr="00611D54">
        <w:rPr>
          <w:b/>
          <w:sz w:val="28"/>
          <w:szCs w:val="28"/>
        </w:rPr>
        <w:t>BỆNH ĐẬU MÙA KHỈ</w:t>
      </w:r>
    </w:p>
    <w:p w:rsidR="006D50D7" w:rsidRDefault="006D50D7" w:rsidP="00B679F9">
      <w:pPr>
        <w:pStyle w:val="NormalWeb"/>
        <w:shd w:val="clear" w:color="auto" w:fill="FFFFFF"/>
        <w:spacing w:before="0" w:beforeAutospacing="0" w:after="150" w:afterAutospacing="0"/>
        <w:ind w:firstLine="567"/>
        <w:jc w:val="both"/>
        <w:rPr>
          <w:i/>
          <w:color w:val="000000"/>
          <w:sz w:val="28"/>
          <w:szCs w:val="28"/>
          <w:shd w:val="clear" w:color="auto" w:fill="FFFFFF"/>
        </w:rPr>
      </w:pPr>
      <w:r w:rsidRPr="00D01967">
        <w:rPr>
          <w:i/>
          <w:color w:val="000000"/>
          <w:sz w:val="28"/>
          <w:szCs w:val="28"/>
          <w:shd w:val="clear" w:color="auto" w:fill="FFFFFF"/>
        </w:rPr>
        <w:t>Th</w:t>
      </w:r>
      <w:r>
        <w:rPr>
          <w:i/>
          <w:color w:val="000000"/>
          <w:sz w:val="28"/>
          <w:szCs w:val="28"/>
          <w:shd w:val="clear" w:color="auto" w:fill="FFFFFF"/>
        </w:rPr>
        <w:t xml:space="preserve">ời gian tuyên truyền: </w:t>
      </w:r>
      <w:r w:rsidR="00B679F9">
        <w:rPr>
          <w:i/>
          <w:color w:val="000000"/>
          <w:sz w:val="28"/>
          <w:szCs w:val="28"/>
          <w:shd w:val="clear" w:color="auto" w:fill="FFFFFF"/>
        </w:rPr>
        <w:t xml:space="preserve">- </w:t>
      </w:r>
      <w:r>
        <w:rPr>
          <w:i/>
          <w:color w:val="000000"/>
          <w:sz w:val="28"/>
          <w:szCs w:val="28"/>
          <w:shd w:val="clear" w:color="auto" w:fill="FFFFFF"/>
        </w:rPr>
        <w:t xml:space="preserve">7h00 </w:t>
      </w:r>
      <w:r w:rsidR="00B679F9">
        <w:rPr>
          <w:i/>
          <w:color w:val="000000"/>
          <w:sz w:val="28"/>
          <w:szCs w:val="28"/>
          <w:shd w:val="clear" w:color="auto" w:fill="FFFFFF"/>
        </w:rPr>
        <w:t>-</w:t>
      </w:r>
      <w:r>
        <w:rPr>
          <w:i/>
          <w:color w:val="000000"/>
          <w:sz w:val="28"/>
          <w:szCs w:val="28"/>
          <w:shd w:val="clear" w:color="auto" w:fill="FFFFFF"/>
        </w:rPr>
        <w:t xml:space="preserve"> </w:t>
      </w:r>
      <w:r w:rsidR="00B679F9">
        <w:rPr>
          <w:i/>
          <w:color w:val="000000"/>
          <w:sz w:val="28"/>
          <w:szCs w:val="28"/>
          <w:shd w:val="clear" w:color="auto" w:fill="FFFFFF"/>
        </w:rPr>
        <w:t>7h3</w:t>
      </w:r>
      <w:r w:rsidRPr="00D01967">
        <w:rPr>
          <w:i/>
          <w:color w:val="000000"/>
          <w:sz w:val="28"/>
          <w:szCs w:val="28"/>
          <w:shd w:val="clear" w:color="auto" w:fill="FFFFFF"/>
        </w:rPr>
        <w:t>0 và 16h00</w:t>
      </w:r>
      <w:r w:rsidR="00B679F9">
        <w:rPr>
          <w:i/>
          <w:color w:val="000000"/>
          <w:sz w:val="28"/>
          <w:szCs w:val="28"/>
          <w:shd w:val="clear" w:color="auto" w:fill="FFFFFF"/>
        </w:rPr>
        <w:t>-</w:t>
      </w:r>
      <w:r w:rsidRPr="00D01967">
        <w:rPr>
          <w:i/>
          <w:color w:val="000000"/>
          <w:sz w:val="28"/>
          <w:szCs w:val="28"/>
          <w:shd w:val="clear" w:color="auto" w:fill="FFFFFF"/>
        </w:rPr>
        <w:t xml:space="preserve"> 16 h30</w:t>
      </w:r>
      <w:r>
        <w:rPr>
          <w:i/>
          <w:color w:val="000000"/>
          <w:sz w:val="28"/>
          <w:szCs w:val="28"/>
          <w:shd w:val="clear" w:color="auto" w:fill="FFFFFF"/>
        </w:rPr>
        <w:t xml:space="preserve"> các ngày trong tuần</w:t>
      </w:r>
    </w:p>
    <w:p w:rsidR="006D50D7" w:rsidRPr="00D01967" w:rsidRDefault="006D50D7" w:rsidP="006D50D7">
      <w:pPr>
        <w:pStyle w:val="NormalWeb"/>
        <w:shd w:val="clear" w:color="auto" w:fill="FFFFFF"/>
        <w:tabs>
          <w:tab w:val="left" w:pos="3375"/>
        </w:tabs>
        <w:spacing w:before="0" w:beforeAutospacing="0" w:after="150" w:afterAutospacing="0"/>
        <w:jc w:val="both"/>
        <w:rPr>
          <w:i/>
          <w:color w:val="000000"/>
          <w:sz w:val="28"/>
          <w:szCs w:val="28"/>
          <w:shd w:val="clear" w:color="auto" w:fill="FFFFFF"/>
        </w:rPr>
      </w:pPr>
      <w:r>
        <w:rPr>
          <w:i/>
          <w:color w:val="000000"/>
          <w:sz w:val="28"/>
          <w:szCs w:val="28"/>
          <w:shd w:val="clear" w:color="auto" w:fill="FFFFFF"/>
        </w:rPr>
        <w:tab/>
        <w:t>-</w:t>
      </w:r>
      <w:r w:rsidR="00B679F9">
        <w:rPr>
          <w:i/>
          <w:color w:val="000000"/>
          <w:sz w:val="28"/>
          <w:szCs w:val="28"/>
          <w:shd w:val="clear" w:color="auto" w:fill="FFFFFF"/>
        </w:rPr>
        <w:t xml:space="preserve"> </w:t>
      </w:r>
      <w:r>
        <w:rPr>
          <w:i/>
          <w:color w:val="000000"/>
          <w:sz w:val="28"/>
          <w:szCs w:val="28"/>
          <w:shd w:val="clear" w:color="auto" w:fill="FFFFFF"/>
        </w:rPr>
        <w:t>Tuần 1+2</w:t>
      </w:r>
      <w:r w:rsidR="00B679F9">
        <w:rPr>
          <w:i/>
          <w:color w:val="000000"/>
          <w:sz w:val="28"/>
          <w:szCs w:val="28"/>
          <w:shd w:val="clear" w:color="auto" w:fill="FFFFFF"/>
        </w:rPr>
        <w:t>+3</w:t>
      </w:r>
      <w:r>
        <w:rPr>
          <w:i/>
          <w:color w:val="000000"/>
          <w:sz w:val="28"/>
          <w:szCs w:val="28"/>
          <w:shd w:val="clear" w:color="auto" w:fill="FFFFFF"/>
        </w:rPr>
        <w:t xml:space="preserve"> tháng 9/2024</w:t>
      </w:r>
    </w:p>
    <w:p w:rsidR="006D50D7" w:rsidRPr="00D01967" w:rsidRDefault="006D50D7" w:rsidP="006D50D7">
      <w:pPr>
        <w:pStyle w:val="NormalWeb"/>
        <w:shd w:val="clear" w:color="auto" w:fill="FFFFFF"/>
        <w:spacing w:before="0" w:beforeAutospacing="0" w:after="150" w:afterAutospacing="0"/>
        <w:ind w:firstLine="720"/>
        <w:jc w:val="both"/>
        <w:rPr>
          <w:i/>
          <w:color w:val="000000"/>
          <w:sz w:val="28"/>
          <w:szCs w:val="28"/>
          <w:shd w:val="clear" w:color="auto" w:fill="FFFFFF"/>
        </w:rPr>
      </w:pPr>
      <w:r w:rsidRPr="00D01967">
        <w:rPr>
          <w:i/>
          <w:color w:val="000000"/>
          <w:sz w:val="28"/>
          <w:szCs w:val="28"/>
          <w:shd w:val="clear" w:color="auto" w:fill="FFFFFF"/>
        </w:rPr>
        <w:t xml:space="preserve">Người tuyên truyền: </w:t>
      </w:r>
      <w:r w:rsidR="00B679F9">
        <w:rPr>
          <w:i/>
          <w:color w:val="000000"/>
          <w:sz w:val="28"/>
          <w:szCs w:val="28"/>
          <w:shd w:val="clear" w:color="auto" w:fill="FFFFFF"/>
        </w:rPr>
        <w:t>Nguyễn Thị Duyên</w:t>
      </w:r>
      <w:r w:rsidRPr="00D01967">
        <w:rPr>
          <w:i/>
          <w:color w:val="000000"/>
          <w:sz w:val="28"/>
          <w:szCs w:val="28"/>
          <w:shd w:val="clear" w:color="auto" w:fill="FFFFFF"/>
        </w:rPr>
        <w:t>, GVCN các lớp</w:t>
      </w:r>
    </w:p>
    <w:p w:rsidR="006D50D7" w:rsidRDefault="006D50D7" w:rsidP="006D50D7">
      <w:pPr>
        <w:pStyle w:val="NormalWeb"/>
        <w:shd w:val="clear" w:color="auto" w:fill="FFFFFF"/>
        <w:spacing w:before="0" w:beforeAutospacing="0" w:after="150" w:afterAutospacing="0"/>
        <w:ind w:firstLine="720"/>
        <w:jc w:val="both"/>
        <w:rPr>
          <w:i/>
          <w:color w:val="000000"/>
          <w:sz w:val="28"/>
          <w:szCs w:val="28"/>
          <w:shd w:val="clear" w:color="auto" w:fill="FFFFFF"/>
        </w:rPr>
      </w:pPr>
      <w:r w:rsidRPr="00D01967">
        <w:rPr>
          <w:i/>
          <w:color w:val="000000"/>
          <w:sz w:val="28"/>
          <w:szCs w:val="28"/>
          <w:shd w:val="clear" w:color="auto" w:fill="FFFFFF"/>
        </w:rPr>
        <w:t>Hình thức tu</w:t>
      </w:r>
      <w:r>
        <w:rPr>
          <w:i/>
          <w:color w:val="000000"/>
          <w:sz w:val="28"/>
          <w:szCs w:val="28"/>
          <w:shd w:val="clear" w:color="auto" w:fill="FFFFFF"/>
        </w:rPr>
        <w:t>yên truyền: Phát thanh măng non,</w:t>
      </w:r>
      <w:r w:rsidRPr="00D01967">
        <w:rPr>
          <w:i/>
          <w:color w:val="000000"/>
          <w:sz w:val="28"/>
          <w:szCs w:val="28"/>
          <w:shd w:val="clear" w:color="auto" w:fill="FFFFFF"/>
        </w:rPr>
        <w:t xml:space="preserve"> lồng ghép vào nội dung bài giảng GV, Zalo nhóm lớp, Dán trên bảng tuyên truyền công khai</w:t>
      </w:r>
    </w:p>
    <w:p w:rsidR="006D50D7" w:rsidRPr="00611D54" w:rsidRDefault="006D50D7" w:rsidP="000C7AB2">
      <w:pPr>
        <w:ind w:left="720"/>
        <w:jc w:val="center"/>
        <w:rPr>
          <w:b/>
          <w:sz w:val="28"/>
          <w:szCs w:val="28"/>
        </w:rPr>
      </w:pPr>
      <w:r>
        <w:rPr>
          <w:b/>
          <w:sz w:val="28"/>
          <w:szCs w:val="28"/>
        </w:rPr>
        <w:t>NỘI DUNG</w:t>
      </w:r>
    </w:p>
    <w:p w:rsidR="004A4BC1" w:rsidRPr="00611D54" w:rsidRDefault="004A4BC1" w:rsidP="00B679F9">
      <w:pPr>
        <w:shd w:val="clear" w:color="auto" w:fill="FFFFFF"/>
        <w:spacing w:before="120" w:after="120" w:line="234" w:lineRule="atLeast"/>
        <w:jc w:val="both"/>
        <w:rPr>
          <w:rFonts w:eastAsia="Times New Roman"/>
          <w:i/>
          <w:color w:val="000000"/>
          <w:sz w:val="28"/>
          <w:szCs w:val="28"/>
        </w:rPr>
      </w:pPr>
      <w:r w:rsidRPr="00611D54">
        <w:rPr>
          <w:rFonts w:eastAsia="Times New Roman"/>
          <w:i/>
          <w:color w:val="000000"/>
          <w:sz w:val="28"/>
          <w:szCs w:val="28"/>
        </w:rPr>
        <w:t>Mpox (Đậu mùa khỉ) là bệnh truyền nhiễm cấp tính, gây dịch do vi rút đậu mùa khỉ gây ra (Monkeypox vi rút, là một vi rút DNA sợi đôi, thuộc chi </w:t>
      </w:r>
      <w:r w:rsidRPr="00611D54">
        <w:rPr>
          <w:rFonts w:eastAsia="Times New Roman"/>
          <w:i/>
          <w:iCs/>
          <w:color w:val="000000"/>
          <w:sz w:val="28"/>
          <w:szCs w:val="28"/>
        </w:rPr>
        <w:t>Orthopoxvirus</w:t>
      </w:r>
      <w:r w:rsidR="00B679F9">
        <w:rPr>
          <w:rFonts w:eastAsia="Times New Roman"/>
          <w:i/>
          <w:color w:val="000000"/>
          <w:sz w:val="28"/>
          <w:szCs w:val="28"/>
        </w:rPr>
        <w:t xml:space="preserve">, </w:t>
      </w:r>
      <w:r w:rsidRPr="00611D54">
        <w:rPr>
          <w:rFonts w:eastAsia="Times New Roman"/>
          <w:i/>
          <w:color w:val="000000"/>
          <w:sz w:val="28"/>
          <w:szCs w:val="28"/>
        </w:rPr>
        <w:t>họ </w:t>
      </w:r>
      <w:r w:rsidRPr="00611D54">
        <w:rPr>
          <w:rFonts w:eastAsia="Times New Roman"/>
          <w:i/>
          <w:iCs/>
          <w:color w:val="000000"/>
          <w:sz w:val="28"/>
          <w:szCs w:val="28"/>
        </w:rPr>
        <w:t>Poxviridae</w:t>
      </w:r>
      <w:r w:rsidRPr="00611D54">
        <w:rPr>
          <w:rFonts w:eastAsia="Times New Roman"/>
          <w:i/>
          <w:color w:val="000000"/>
          <w:sz w:val="28"/>
          <w:szCs w:val="28"/>
        </w:rPr>
        <w:t>).</w:t>
      </w:r>
    </w:p>
    <w:p w:rsidR="004A4BC1" w:rsidRPr="00611D54" w:rsidRDefault="004A4BC1" w:rsidP="00B679F9">
      <w:pPr>
        <w:shd w:val="clear" w:color="auto" w:fill="FFFFFF"/>
        <w:spacing w:before="120" w:after="120" w:line="234" w:lineRule="atLeast"/>
        <w:jc w:val="both"/>
        <w:rPr>
          <w:rFonts w:eastAsia="Times New Roman"/>
          <w:i/>
          <w:color w:val="000000"/>
          <w:sz w:val="28"/>
          <w:szCs w:val="28"/>
        </w:rPr>
      </w:pPr>
      <w:r w:rsidRPr="00611D54">
        <w:rPr>
          <w:rFonts w:eastAsia="Times New Roman"/>
          <w:i/>
          <w:color w:val="000000"/>
          <w:sz w:val="28"/>
          <w:szCs w:val="28"/>
        </w:rPr>
        <w:t>Bệnh có nguồn gốc từ Châu Phi, lây truyền từ động vật sang người và từ người sang người qua tiếp xúc trực tiếp khi quan hệ tình dục, tiếp xúc với tổn thương da, dịch cơ thể, giọt bắn đường hô hấp, vật dụng của người bị nhiễm và lây truyền từ mẹ sang con.</w:t>
      </w:r>
    </w:p>
    <w:p w:rsidR="004A4BC1" w:rsidRPr="00611D54" w:rsidRDefault="004A4BC1" w:rsidP="00B679F9">
      <w:pPr>
        <w:shd w:val="clear" w:color="auto" w:fill="FFFFFF"/>
        <w:spacing w:before="120" w:after="120" w:line="234" w:lineRule="atLeast"/>
        <w:jc w:val="both"/>
        <w:rPr>
          <w:rFonts w:eastAsia="Times New Roman"/>
          <w:i/>
          <w:color w:val="000000"/>
          <w:sz w:val="28"/>
          <w:szCs w:val="28"/>
        </w:rPr>
      </w:pPr>
      <w:r w:rsidRPr="00611D54">
        <w:rPr>
          <w:rFonts w:eastAsia="Times New Roman"/>
          <w:i/>
          <w:color w:val="000000"/>
          <w:sz w:val="28"/>
          <w:szCs w:val="28"/>
        </w:rPr>
        <w:t>Bệnh có các triệu chứng chính là sốt, phát ban dạng phỏng nước và sưng hạch ngoại vi, có thể gây biến chứng nặng dẫn tới tử vong, đặc biệt trên nhóm người bị suy giảm miễn dịch nặng. Bệnh có vắc xin phòng bệnh.</w:t>
      </w:r>
    </w:p>
    <w:p w:rsidR="007A5D36" w:rsidRPr="00611D54" w:rsidRDefault="004A4BC1" w:rsidP="00B679F9">
      <w:pPr>
        <w:ind w:firstLine="720"/>
        <w:jc w:val="both"/>
        <w:rPr>
          <w:i/>
          <w:sz w:val="28"/>
          <w:szCs w:val="28"/>
        </w:rPr>
      </w:pPr>
      <w:r w:rsidRPr="00611D54">
        <w:rPr>
          <w:i/>
          <w:sz w:val="28"/>
          <w:szCs w:val="28"/>
        </w:rPr>
        <w:t>Ngày 14/8/2024, Tổ chức y tế thế giới (WHO) tuyên bố sự gia tăng các ca nhiễm vius đậu mùa khỉ ở châu phi là tình trạng y tế khẩn cấp toàn cầu, loại virus này từ lâu đã lây lan ở miền trung châu phi, chủ yếu là Cộng hòa Dân chủ</w:t>
      </w:r>
      <w:r w:rsidR="00785251" w:rsidRPr="00611D54">
        <w:rPr>
          <w:i/>
          <w:sz w:val="28"/>
          <w:szCs w:val="28"/>
        </w:rPr>
        <w:t xml:space="preserve"> Co</w:t>
      </w:r>
      <w:r w:rsidRPr="00611D54">
        <w:rPr>
          <w:i/>
          <w:sz w:val="28"/>
          <w:szCs w:val="28"/>
        </w:rPr>
        <w:t>ng</w:t>
      </w:r>
      <w:r w:rsidR="00785251" w:rsidRPr="00611D54">
        <w:rPr>
          <w:i/>
          <w:sz w:val="28"/>
          <w:szCs w:val="28"/>
        </w:rPr>
        <w:t>o</w:t>
      </w:r>
      <w:r w:rsidRPr="00611D54">
        <w:rPr>
          <w:i/>
          <w:sz w:val="28"/>
          <w:szCs w:val="28"/>
        </w:rPr>
        <w:t>. Tại Việt Nam, tính đến tháng 1/2024 cả nước ghi nhận 121 ca mắc bệnh đậu mùa khỉ, trong đó có 6 ca tử vong</w:t>
      </w:r>
      <w:r w:rsidR="00BF6FAB">
        <w:rPr>
          <w:i/>
          <w:sz w:val="28"/>
          <w:szCs w:val="28"/>
        </w:rPr>
        <w:t>.</w:t>
      </w:r>
    </w:p>
    <w:p w:rsidR="007A5D36" w:rsidRPr="00BF6FAB" w:rsidRDefault="007A5D36" w:rsidP="007A5D36">
      <w:pPr>
        <w:shd w:val="clear" w:color="auto" w:fill="FFFFFF"/>
        <w:spacing w:after="0" w:line="234" w:lineRule="atLeast"/>
        <w:rPr>
          <w:rFonts w:eastAsia="Times New Roman"/>
          <w:b/>
          <w:color w:val="000000"/>
          <w:szCs w:val="26"/>
        </w:rPr>
      </w:pPr>
      <w:bookmarkStart w:id="0" w:name="dieu_2_1"/>
      <w:r w:rsidRPr="00BF6FAB">
        <w:rPr>
          <w:b/>
          <w:szCs w:val="26"/>
        </w:rPr>
        <w:t>1</w:t>
      </w:r>
      <w:r w:rsidRPr="00BF6FAB">
        <w:rPr>
          <w:rFonts w:eastAsia="Times New Roman"/>
          <w:b/>
          <w:bCs/>
          <w:color w:val="000000"/>
          <w:szCs w:val="26"/>
        </w:rPr>
        <w:t>. BỆNH CẢNH LÂM SÀNG</w:t>
      </w:r>
      <w:bookmarkEnd w:id="0"/>
    </w:p>
    <w:p w:rsidR="007A5D36" w:rsidRPr="00611D54" w:rsidRDefault="00CE43DE" w:rsidP="007A5D36">
      <w:pPr>
        <w:shd w:val="clear" w:color="auto" w:fill="FFFFFF"/>
        <w:spacing w:after="0" w:line="234" w:lineRule="atLeast"/>
        <w:rPr>
          <w:rFonts w:eastAsia="Times New Roman"/>
          <w:b/>
          <w:color w:val="000000"/>
          <w:sz w:val="28"/>
          <w:szCs w:val="28"/>
        </w:rPr>
      </w:pPr>
      <w:bookmarkStart w:id="1" w:name="dieu_2_2"/>
      <w:r w:rsidRPr="00611D54">
        <w:rPr>
          <w:rFonts w:eastAsia="Times New Roman"/>
          <w:b/>
          <w:bCs/>
          <w:color w:val="000000"/>
          <w:sz w:val="28"/>
          <w:szCs w:val="28"/>
        </w:rPr>
        <w:t xml:space="preserve"> </w:t>
      </w:r>
      <w:r w:rsidR="00501A57" w:rsidRPr="00611D54">
        <w:rPr>
          <w:rFonts w:eastAsia="Times New Roman"/>
          <w:b/>
          <w:bCs/>
          <w:color w:val="000000"/>
          <w:sz w:val="28"/>
          <w:szCs w:val="28"/>
        </w:rPr>
        <w:t>A</w:t>
      </w:r>
      <w:r w:rsidR="007A5D36" w:rsidRPr="00611D54">
        <w:rPr>
          <w:rFonts w:eastAsia="Times New Roman"/>
          <w:b/>
          <w:bCs/>
          <w:color w:val="000000"/>
          <w:sz w:val="28"/>
          <w:szCs w:val="28"/>
        </w:rPr>
        <w:t>. Thể điển hình</w:t>
      </w:r>
      <w:bookmarkEnd w:id="1"/>
    </w:p>
    <w:p w:rsidR="007A5D36" w:rsidRPr="00611D54" w:rsidRDefault="00CE43DE" w:rsidP="00B679F9">
      <w:pPr>
        <w:shd w:val="clear" w:color="auto" w:fill="FFFFFF"/>
        <w:spacing w:before="120" w:after="120" w:line="234" w:lineRule="atLeast"/>
        <w:jc w:val="both"/>
        <w:rPr>
          <w:rFonts w:eastAsia="Times New Roman"/>
          <w:color w:val="000000"/>
          <w:sz w:val="28"/>
          <w:szCs w:val="28"/>
        </w:rPr>
      </w:pPr>
      <w:r w:rsidRPr="00611D54">
        <w:rPr>
          <w:b/>
          <w:sz w:val="28"/>
          <w:szCs w:val="28"/>
        </w:rPr>
        <w:t xml:space="preserve">- </w:t>
      </w:r>
      <w:r w:rsidR="007A5D36" w:rsidRPr="00611D54">
        <w:rPr>
          <w:rFonts w:eastAsia="Times New Roman"/>
          <w:color w:val="000000"/>
          <w:sz w:val="28"/>
          <w:szCs w:val="28"/>
        </w:rPr>
        <w:t>Bệnh diễn biến qua các giai đoạn sau:</w:t>
      </w:r>
    </w:p>
    <w:p w:rsidR="007A5D36" w:rsidRPr="00611D54" w:rsidRDefault="007A5D36" w:rsidP="00B679F9">
      <w:pPr>
        <w:shd w:val="clear" w:color="auto" w:fill="FFFFFF"/>
        <w:spacing w:before="120" w:after="120" w:line="234" w:lineRule="atLeast"/>
        <w:jc w:val="both"/>
        <w:rPr>
          <w:rFonts w:eastAsia="Times New Roman"/>
          <w:color w:val="000000"/>
          <w:sz w:val="28"/>
          <w:szCs w:val="28"/>
        </w:rPr>
      </w:pPr>
      <w:r w:rsidRPr="00611D54">
        <w:rPr>
          <w:rFonts w:eastAsia="Times New Roman"/>
          <w:color w:val="000000"/>
          <w:sz w:val="28"/>
          <w:szCs w:val="28"/>
        </w:rPr>
        <w:t>- </w:t>
      </w:r>
      <w:r w:rsidRPr="00611D54">
        <w:rPr>
          <w:rFonts w:eastAsia="Times New Roman"/>
          <w:i/>
          <w:iCs/>
          <w:color w:val="000000"/>
          <w:sz w:val="28"/>
          <w:szCs w:val="28"/>
        </w:rPr>
        <w:t>Giai đoạn ủ bệnh: </w:t>
      </w:r>
      <w:r w:rsidRPr="00611D54">
        <w:rPr>
          <w:rFonts w:eastAsia="Times New Roman"/>
          <w:color w:val="000000"/>
          <w:sz w:val="28"/>
          <w:szCs w:val="28"/>
        </w:rPr>
        <w:t>từ 3 đến 21 ngày (có thể dao động từ 1 - 40 ngày). Người nhiễm không có triệu chứng và không có khả năng lây nhiễm.</w:t>
      </w:r>
    </w:p>
    <w:p w:rsidR="007A5D36" w:rsidRPr="00611D54" w:rsidRDefault="007A5D36" w:rsidP="00B679F9">
      <w:pPr>
        <w:shd w:val="clear" w:color="auto" w:fill="FFFFFF"/>
        <w:spacing w:before="120" w:after="120" w:line="234" w:lineRule="atLeast"/>
        <w:jc w:val="both"/>
        <w:rPr>
          <w:rFonts w:eastAsia="Times New Roman"/>
          <w:color w:val="000000"/>
          <w:sz w:val="28"/>
          <w:szCs w:val="28"/>
        </w:rPr>
      </w:pPr>
      <w:r w:rsidRPr="00611D54">
        <w:rPr>
          <w:rFonts w:eastAsia="Times New Roman"/>
          <w:color w:val="000000"/>
          <w:sz w:val="28"/>
          <w:szCs w:val="28"/>
        </w:rPr>
        <w:t>- </w:t>
      </w:r>
      <w:r w:rsidRPr="00611D54">
        <w:rPr>
          <w:rFonts w:eastAsia="Times New Roman"/>
          <w:i/>
          <w:iCs/>
          <w:color w:val="000000"/>
          <w:sz w:val="28"/>
          <w:szCs w:val="28"/>
        </w:rPr>
        <w:t>Giai đoạn khởi phát</w:t>
      </w:r>
      <w:r w:rsidRPr="00611D54">
        <w:rPr>
          <w:rFonts w:eastAsia="Times New Roman"/>
          <w:color w:val="000000"/>
          <w:sz w:val="28"/>
          <w:szCs w:val="28"/>
        </w:rPr>
        <w:t>: từ 1 đến 5 ngày với các triệu chứng chính là sốt và nổi hạch ngoại vi toàn thân. Kèm theo người bệnh có thể có biểu hiện đau đầu, mệt mỏi, ớn lạnh, đau họng, đau cơ. Vi rút có thể lây sang người khác từ giai đoạn này.</w:t>
      </w:r>
    </w:p>
    <w:p w:rsidR="007A5D36" w:rsidRPr="00611D54" w:rsidRDefault="007A5D36" w:rsidP="00B679F9">
      <w:pPr>
        <w:shd w:val="clear" w:color="auto" w:fill="FFFFFF"/>
        <w:spacing w:before="120" w:after="120" w:line="234" w:lineRule="atLeast"/>
        <w:jc w:val="both"/>
        <w:rPr>
          <w:rFonts w:eastAsia="Times New Roman"/>
          <w:color w:val="000000"/>
          <w:sz w:val="28"/>
          <w:szCs w:val="28"/>
        </w:rPr>
      </w:pPr>
      <w:r w:rsidRPr="00611D54">
        <w:rPr>
          <w:rFonts w:eastAsia="Times New Roman"/>
          <w:color w:val="000000"/>
          <w:sz w:val="28"/>
          <w:szCs w:val="28"/>
        </w:rPr>
        <w:t>- </w:t>
      </w:r>
      <w:r w:rsidRPr="00611D54">
        <w:rPr>
          <w:rFonts w:eastAsia="Times New Roman"/>
          <w:i/>
          <w:iCs/>
          <w:color w:val="000000"/>
          <w:sz w:val="28"/>
          <w:szCs w:val="28"/>
        </w:rPr>
        <w:t>Giai đoạn toàn phát: </w:t>
      </w:r>
      <w:r w:rsidRPr="00611D54">
        <w:rPr>
          <w:rFonts w:eastAsia="Times New Roman"/>
          <w:color w:val="000000"/>
          <w:sz w:val="28"/>
          <w:szCs w:val="28"/>
        </w:rPr>
        <w:t>đặc trưng bởi sự xuất hiện của các ban trên da, thường gặp sau sốt từ 1 đến 3 ngày, với tính chất sau:</w:t>
      </w:r>
    </w:p>
    <w:p w:rsidR="007A5D36" w:rsidRPr="00611D54" w:rsidRDefault="007A5D36" w:rsidP="007A5D36">
      <w:pPr>
        <w:shd w:val="clear" w:color="auto" w:fill="FFFFFF"/>
        <w:spacing w:before="120" w:after="120" w:line="234" w:lineRule="atLeast"/>
        <w:rPr>
          <w:rFonts w:eastAsia="Times New Roman"/>
          <w:color w:val="000000"/>
          <w:sz w:val="28"/>
          <w:szCs w:val="28"/>
        </w:rPr>
      </w:pPr>
      <w:r w:rsidRPr="00611D54">
        <w:rPr>
          <w:rFonts w:eastAsia="Times New Roman"/>
          <w:color w:val="000000"/>
          <w:sz w:val="28"/>
          <w:szCs w:val="28"/>
        </w:rPr>
        <w:lastRenderedPageBreak/>
        <w:t>+ Vị trí: phát ban có xu hướng ly tâm, gặp nhiều trên mặt, lòng bàn tay, lòng bàn chân. Ban cũng có thể gặp ở miệng, mắt, cơ quan sinh dục.</w:t>
      </w:r>
    </w:p>
    <w:p w:rsidR="007A5D36" w:rsidRPr="00611D54" w:rsidRDefault="007A5D36" w:rsidP="007A5D36">
      <w:pPr>
        <w:shd w:val="clear" w:color="auto" w:fill="FFFFFF"/>
        <w:spacing w:before="120" w:after="120" w:line="234" w:lineRule="atLeast"/>
        <w:rPr>
          <w:rFonts w:eastAsia="Times New Roman"/>
          <w:color w:val="000000"/>
          <w:sz w:val="28"/>
          <w:szCs w:val="28"/>
        </w:rPr>
      </w:pPr>
      <w:r w:rsidRPr="00611D54">
        <w:rPr>
          <w:rFonts w:eastAsia="Times New Roman"/>
          <w:color w:val="000000"/>
          <w:sz w:val="28"/>
          <w:szCs w:val="28"/>
        </w:rPr>
        <w:t>+ Tiến triển của ban: tuần tự từ dát (tổn thương có nền phẳng) đến sẩn (tổn thương cứng hơi nhô cao) đến mụn nước (tổn thương chứa đầy dịch trong) đến mụn mủ (tổn thương chứa đầy dịch vàng) đến đóng vảy khô đến bong tróc và có thể để lại sẹo.</w:t>
      </w:r>
    </w:p>
    <w:p w:rsidR="007A5D36" w:rsidRPr="00611D54" w:rsidRDefault="007A5D36" w:rsidP="007A5D36">
      <w:pPr>
        <w:shd w:val="clear" w:color="auto" w:fill="FFFFFF"/>
        <w:spacing w:before="120" w:after="120" w:line="234" w:lineRule="atLeast"/>
        <w:rPr>
          <w:rFonts w:eastAsia="Times New Roman"/>
          <w:color w:val="000000"/>
          <w:sz w:val="28"/>
          <w:szCs w:val="28"/>
        </w:rPr>
      </w:pPr>
      <w:r w:rsidRPr="00611D54">
        <w:rPr>
          <w:rFonts w:eastAsia="Times New Roman"/>
          <w:color w:val="000000"/>
          <w:sz w:val="28"/>
          <w:szCs w:val="28"/>
        </w:rPr>
        <w:t>+ Kích thước tổn thương da: trung bình từ 0,5 - 1 cm, có thể lớn hơn hoặc tập hợp thành đám.</w:t>
      </w:r>
    </w:p>
    <w:p w:rsidR="007A5D36" w:rsidRPr="00611D54" w:rsidRDefault="007A5D36" w:rsidP="007A5D36">
      <w:pPr>
        <w:shd w:val="clear" w:color="auto" w:fill="FFFFFF"/>
        <w:spacing w:before="120" w:after="120" w:line="234" w:lineRule="atLeast"/>
        <w:rPr>
          <w:rFonts w:eastAsia="Times New Roman"/>
          <w:color w:val="000000"/>
          <w:sz w:val="28"/>
          <w:szCs w:val="28"/>
        </w:rPr>
      </w:pPr>
      <w:r w:rsidRPr="00611D54">
        <w:rPr>
          <w:rFonts w:eastAsia="Times New Roman"/>
          <w:i/>
          <w:iCs/>
          <w:color w:val="000000"/>
          <w:sz w:val="28"/>
          <w:szCs w:val="28"/>
        </w:rPr>
        <w:t>- Giai đoạn hồi phục</w:t>
      </w:r>
      <w:r w:rsidRPr="00611D54">
        <w:rPr>
          <w:rFonts w:eastAsia="Times New Roman"/>
          <w:color w:val="000000"/>
          <w:sz w:val="28"/>
          <w:szCs w:val="28"/>
        </w:rPr>
        <w:t>: các triệu chứng của bệnh mpox thường từ 2 đến 8 tuần rồi tự khỏi. Người bệnh hết các triệu chứng lâm sàng, các sẹo trên da có thể ảnh hưởng đến thẩm mỹ và không còn nguy cơ lây nhiễm cho người khác.</w:t>
      </w:r>
    </w:p>
    <w:p w:rsidR="007A5D36" w:rsidRPr="00611D54" w:rsidRDefault="007A5D36" w:rsidP="007A5D36">
      <w:pPr>
        <w:shd w:val="clear" w:color="auto" w:fill="FFFFFF"/>
        <w:spacing w:before="120" w:after="120" w:line="234" w:lineRule="atLeast"/>
        <w:jc w:val="center"/>
        <w:rPr>
          <w:rFonts w:eastAsia="Times New Roman"/>
          <w:color w:val="000000"/>
          <w:sz w:val="28"/>
          <w:szCs w:val="28"/>
        </w:rPr>
      </w:pPr>
      <w:r w:rsidRPr="00611D54">
        <w:rPr>
          <w:rFonts w:eastAsia="Times New Roman"/>
          <w:noProof/>
          <w:color w:val="000000"/>
          <w:sz w:val="28"/>
          <w:szCs w:val="28"/>
        </w:rPr>
        <w:drawing>
          <wp:inline distT="0" distB="0" distL="0" distR="0" wp14:anchorId="258736BD" wp14:editId="4F4BB31F">
            <wp:extent cx="4537710" cy="5104130"/>
            <wp:effectExtent l="0" t="0" r="0" b="1270"/>
            <wp:docPr id="5" name="Picture 5" descr="https://files.thuvienphapluat.vn/doc2htm/00602010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602010_files/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7710" cy="5104130"/>
                    </a:xfrm>
                    <a:prstGeom prst="rect">
                      <a:avLst/>
                    </a:prstGeom>
                    <a:noFill/>
                    <a:ln>
                      <a:noFill/>
                    </a:ln>
                  </pic:spPr>
                </pic:pic>
              </a:graphicData>
            </a:graphic>
          </wp:inline>
        </w:drawing>
      </w:r>
    </w:p>
    <w:p w:rsidR="007A5D36" w:rsidRPr="00611D54" w:rsidRDefault="007A5D36" w:rsidP="007A5D36">
      <w:pPr>
        <w:shd w:val="clear" w:color="auto" w:fill="FFFFFF"/>
        <w:spacing w:before="120" w:after="120" w:line="234" w:lineRule="atLeast"/>
        <w:jc w:val="center"/>
        <w:rPr>
          <w:rFonts w:eastAsia="Times New Roman"/>
          <w:color w:val="000000"/>
          <w:sz w:val="28"/>
          <w:szCs w:val="28"/>
        </w:rPr>
      </w:pPr>
      <w:r w:rsidRPr="00611D54">
        <w:rPr>
          <w:rFonts w:eastAsia="Times New Roman"/>
          <w:color w:val="000000"/>
          <w:sz w:val="28"/>
          <w:szCs w:val="28"/>
        </w:rPr>
        <w:t>Hình 1. Hình ảnh tổn thương ban giai đoạn sẩn và phỏng nước</w:t>
      </w:r>
    </w:p>
    <w:p w:rsidR="007A5D36" w:rsidRPr="00611D54" w:rsidRDefault="007A5D36" w:rsidP="007A5D36">
      <w:pPr>
        <w:shd w:val="clear" w:color="auto" w:fill="FFFFFF"/>
        <w:spacing w:before="120" w:after="120" w:line="234" w:lineRule="atLeast"/>
        <w:jc w:val="center"/>
        <w:rPr>
          <w:rFonts w:eastAsia="Times New Roman"/>
          <w:color w:val="000000"/>
          <w:sz w:val="28"/>
          <w:szCs w:val="28"/>
        </w:rPr>
      </w:pPr>
      <w:r w:rsidRPr="00611D54">
        <w:rPr>
          <w:rFonts w:eastAsia="Times New Roman"/>
          <w:i/>
          <w:iCs/>
          <w:color w:val="000000"/>
          <w:sz w:val="28"/>
          <w:szCs w:val="28"/>
        </w:rPr>
        <w:t>(Nguồn: Bệnh viện Bệnh Nhiệt đới TP Hồ Chí Minh)</w:t>
      </w:r>
    </w:p>
    <w:p w:rsidR="007A5D36" w:rsidRPr="00611D54" w:rsidRDefault="007A5D36" w:rsidP="007A5D36">
      <w:pPr>
        <w:shd w:val="clear" w:color="auto" w:fill="FFFFFF"/>
        <w:spacing w:before="120" w:after="120" w:line="234" w:lineRule="atLeast"/>
        <w:jc w:val="center"/>
        <w:rPr>
          <w:rFonts w:eastAsia="Times New Roman"/>
          <w:color w:val="000000"/>
          <w:sz w:val="28"/>
          <w:szCs w:val="28"/>
        </w:rPr>
      </w:pPr>
      <w:r w:rsidRPr="00611D54">
        <w:rPr>
          <w:rFonts w:eastAsia="Times New Roman"/>
          <w:noProof/>
          <w:color w:val="000000"/>
          <w:sz w:val="28"/>
          <w:szCs w:val="28"/>
        </w:rPr>
        <w:lastRenderedPageBreak/>
        <w:drawing>
          <wp:inline distT="0" distB="0" distL="0" distR="0" wp14:anchorId="26238A86" wp14:editId="3C85FD7D">
            <wp:extent cx="4428490" cy="5895975"/>
            <wp:effectExtent l="0" t="0" r="0" b="9525"/>
            <wp:docPr id="6" name="Picture 6" descr="https://files.thuvienphapluat.vn/doc2htm/00602010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602010_files/image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8490" cy="5895975"/>
                    </a:xfrm>
                    <a:prstGeom prst="rect">
                      <a:avLst/>
                    </a:prstGeom>
                    <a:noFill/>
                    <a:ln>
                      <a:noFill/>
                    </a:ln>
                  </pic:spPr>
                </pic:pic>
              </a:graphicData>
            </a:graphic>
          </wp:inline>
        </w:drawing>
      </w:r>
    </w:p>
    <w:p w:rsidR="007A5D36" w:rsidRPr="00611D54" w:rsidRDefault="007A5D36" w:rsidP="007A5D36">
      <w:pPr>
        <w:shd w:val="clear" w:color="auto" w:fill="FFFFFF"/>
        <w:spacing w:before="120" w:after="120" w:line="234" w:lineRule="atLeast"/>
        <w:jc w:val="center"/>
        <w:rPr>
          <w:rFonts w:eastAsia="Times New Roman"/>
          <w:color w:val="000000"/>
          <w:sz w:val="28"/>
          <w:szCs w:val="28"/>
        </w:rPr>
      </w:pPr>
      <w:r w:rsidRPr="00611D54">
        <w:rPr>
          <w:rFonts w:eastAsia="Times New Roman"/>
          <w:color w:val="000000"/>
          <w:sz w:val="28"/>
          <w:szCs w:val="28"/>
        </w:rPr>
        <w:t>Hình 2. Hình ảnh tổn thương sâu</w:t>
      </w:r>
    </w:p>
    <w:p w:rsidR="007A5D36" w:rsidRPr="00611D54" w:rsidRDefault="007A5D36" w:rsidP="007A5D36">
      <w:pPr>
        <w:shd w:val="clear" w:color="auto" w:fill="FFFFFF"/>
        <w:spacing w:before="120" w:after="120" w:line="234" w:lineRule="atLeast"/>
        <w:jc w:val="center"/>
        <w:rPr>
          <w:rFonts w:eastAsia="Times New Roman"/>
          <w:color w:val="000000"/>
          <w:sz w:val="28"/>
          <w:szCs w:val="28"/>
        </w:rPr>
      </w:pPr>
      <w:r w:rsidRPr="00611D54">
        <w:rPr>
          <w:rFonts w:eastAsia="Times New Roman"/>
          <w:i/>
          <w:iCs/>
          <w:color w:val="000000"/>
          <w:sz w:val="28"/>
          <w:szCs w:val="28"/>
        </w:rPr>
        <w:t>(Nguồn: Bệnh viện Bệnh Nhiệt đới TP Hồ Chí Minh)</w:t>
      </w:r>
    </w:p>
    <w:p w:rsidR="00A94359" w:rsidRPr="00611D54" w:rsidRDefault="00501A57" w:rsidP="00A94359">
      <w:pPr>
        <w:shd w:val="clear" w:color="auto" w:fill="FFFFFF"/>
        <w:spacing w:after="0" w:line="234" w:lineRule="atLeast"/>
        <w:rPr>
          <w:rFonts w:eastAsia="Times New Roman"/>
          <w:color w:val="000000"/>
          <w:sz w:val="28"/>
          <w:szCs w:val="28"/>
        </w:rPr>
      </w:pPr>
      <w:bookmarkStart w:id="2" w:name="dieu_2_3"/>
      <w:r w:rsidRPr="00611D54">
        <w:rPr>
          <w:rFonts w:eastAsia="Times New Roman"/>
          <w:b/>
          <w:bCs/>
          <w:color w:val="000000"/>
          <w:sz w:val="28"/>
          <w:szCs w:val="28"/>
        </w:rPr>
        <w:t>B.</w:t>
      </w:r>
      <w:r w:rsidR="00A94359" w:rsidRPr="00611D54">
        <w:rPr>
          <w:rFonts w:eastAsia="Times New Roman"/>
          <w:b/>
          <w:bCs/>
          <w:color w:val="000000"/>
          <w:sz w:val="28"/>
          <w:szCs w:val="28"/>
        </w:rPr>
        <w:t xml:space="preserve"> Các thể lâm sàng</w:t>
      </w:r>
      <w:bookmarkEnd w:id="2"/>
    </w:p>
    <w:p w:rsidR="00A94359" w:rsidRPr="00611D54" w:rsidRDefault="00A94359" w:rsidP="00B679F9">
      <w:pPr>
        <w:shd w:val="clear" w:color="auto" w:fill="FFFFFF"/>
        <w:spacing w:before="120" w:after="120" w:line="234" w:lineRule="atLeast"/>
        <w:jc w:val="both"/>
        <w:rPr>
          <w:rFonts w:eastAsia="Times New Roman"/>
          <w:color w:val="000000"/>
          <w:sz w:val="28"/>
          <w:szCs w:val="28"/>
        </w:rPr>
      </w:pPr>
      <w:r w:rsidRPr="00611D54">
        <w:rPr>
          <w:rFonts w:eastAsia="Times New Roman"/>
          <w:color w:val="000000"/>
          <w:sz w:val="28"/>
          <w:szCs w:val="28"/>
        </w:rPr>
        <w:t>- Thể không triệu chứng: người nhiễm vi rút mpox không có bất kỳ triệu chứng lâm sàng nào.</w:t>
      </w:r>
    </w:p>
    <w:p w:rsidR="00A94359" w:rsidRPr="00611D54" w:rsidRDefault="00A94359" w:rsidP="00B679F9">
      <w:pPr>
        <w:shd w:val="clear" w:color="auto" w:fill="FFFFFF"/>
        <w:spacing w:before="120" w:after="120" w:line="234" w:lineRule="atLeast"/>
        <w:jc w:val="both"/>
        <w:rPr>
          <w:rFonts w:eastAsia="Times New Roman"/>
          <w:color w:val="000000"/>
          <w:sz w:val="28"/>
          <w:szCs w:val="28"/>
        </w:rPr>
      </w:pPr>
      <w:r w:rsidRPr="00611D54">
        <w:rPr>
          <w:rFonts w:eastAsia="Times New Roman"/>
          <w:color w:val="000000"/>
          <w:sz w:val="28"/>
          <w:szCs w:val="28"/>
        </w:rPr>
        <w:t>- Thể nhẹ: các triệu chứng thường hết sau 2 đến 4 tuần mà không cần bất kỳ biện pháp điều trị đặc hiệu nào.</w:t>
      </w:r>
    </w:p>
    <w:p w:rsidR="00540C60" w:rsidRPr="00611D54" w:rsidRDefault="00A94359" w:rsidP="00B679F9">
      <w:pPr>
        <w:shd w:val="clear" w:color="auto" w:fill="FFFFFF"/>
        <w:spacing w:before="120" w:after="120" w:line="234" w:lineRule="atLeast"/>
        <w:jc w:val="both"/>
        <w:rPr>
          <w:rFonts w:eastAsia="Times New Roman"/>
          <w:color w:val="000000"/>
          <w:sz w:val="28"/>
          <w:szCs w:val="28"/>
        </w:rPr>
      </w:pPr>
      <w:r w:rsidRPr="00611D54">
        <w:rPr>
          <w:rFonts w:eastAsia="Times New Roman"/>
          <w:color w:val="000000"/>
          <w:sz w:val="28"/>
          <w:szCs w:val="28"/>
        </w:rPr>
        <w:t>- Thể nặng: thường gặp trên nhóm đối tượng nguy cơ cao (phụ nữ mang thai, người cao tuổi, trẻ em, người mắc bệnh lý nền, suy giảm miễn dịch,…), có thể dẫn tới tử vong, thường từ tuần thứ 2 của bệnh.</w:t>
      </w:r>
    </w:p>
    <w:p w:rsidR="00A94359" w:rsidRPr="00611D54" w:rsidRDefault="00540C60" w:rsidP="00B679F9">
      <w:pPr>
        <w:shd w:val="clear" w:color="auto" w:fill="FFFFFF"/>
        <w:spacing w:before="120" w:after="120" w:line="234" w:lineRule="atLeast"/>
        <w:jc w:val="both"/>
        <w:rPr>
          <w:rFonts w:eastAsia="Times New Roman"/>
          <w:color w:val="000000"/>
          <w:sz w:val="28"/>
          <w:szCs w:val="28"/>
        </w:rPr>
      </w:pPr>
      <w:r w:rsidRPr="00611D54">
        <w:rPr>
          <w:rFonts w:eastAsia="Times New Roman"/>
          <w:b/>
          <w:color w:val="000000"/>
          <w:sz w:val="28"/>
          <w:szCs w:val="28"/>
        </w:rPr>
        <w:t>2</w:t>
      </w:r>
      <w:r w:rsidR="00A94359" w:rsidRPr="00611D54">
        <w:rPr>
          <w:rFonts w:eastAsia="Times New Roman"/>
          <w:b/>
          <w:color w:val="000000"/>
          <w:sz w:val="28"/>
          <w:szCs w:val="28"/>
        </w:rPr>
        <w:t>. Các biến chứng</w:t>
      </w:r>
      <w:r w:rsidR="00A94359" w:rsidRPr="00611D54">
        <w:rPr>
          <w:rFonts w:eastAsia="Times New Roman"/>
          <w:color w:val="000000"/>
          <w:sz w:val="28"/>
          <w:szCs w:val="28"/>
        </w:rPr>
        <w:t>:</w:t>
      </w:r>
    </w:p>
    <w:p w:rsidR="00A94359" w:rsidRPr="00611D54" w:rsidRDefault="00A94359" w:rsidP="00B679F9">
      <w:pPr>
        <w:shd w:val="clear" w:color="auto" w:fill="FFFFFF"/>
        <w:spacing w:before="120" w:after="120" w:line="234" w:lineRule="atLeast"/>
        <w:jc w:val="both"/>
        <w:rPr>
          <w:rFonts w:eastAsia="Times New Roman"/>
          <w:color w:val="000000"/>
          <w:sz w:val="28"/>
          <w:szCs w:val="28"/>
        </w:rPr>
      </w:pPr>
      <w:r w:rsidRPr="00611D54">
        <w:rPr>
          <w:rFonts w:eastAsia="Times New Roman"/>
          <w:color w:val="000000"/>
          <w:sz w:val="28"/>
          <w:szCs w:val="28"/>
        </w:rPr>
        <w:t>+ Nhiễm trùng da, niêm mạc: viêm mô tế bào, viêm mô mềm hoại tử.</w:t>
      </w:r>
    </w:p>
    <w:p w:rsidR="00A94359" w:rsidRPr="00611D54" w:rsidRDefault="00A94359" w:rsidP="00A94359">
      <w:pPr>
        <w:shd w:val="clear" w:color="auto" w:fill="FFFFFF"/>
        <w:spacing w:before="120" w:after="120" w:line="234" w:lineRule="atLeast"/>
        <w:rPr>
          <w:rFonts w:eastAsia="Times New Roman"/>
          <w:color w:val="000000"/>
          <w:sz w:val="28"/>
          <w:szCs w:val="28"/>
        </w:rPr>
      </w:pPr>
      <w:r w:rsidRPr="00611D54">
        <w:rPr>
          <w:rFonts w:eastAsia="Times New Roman"/>
          <w:color w:val="000000"/>
          <w:sz w:val="28"/>
          <w:szCs w:val="28"/>
        </w:rPr>
        <w:t>+ Nhiễm trùng giác mạc.</w:t>
      </w:r>
    </w:p>
    <w:p w:rsidR="00A94359" w:rsidRPr="00611D54" w:rsidRDefault="00A94359" w:rsidP="00A94359">
      <w:pPr>
        <w:shd w:val="clear" w:color="auto" w:fill="FFFFFF"/>
        <w:spacing w:before="120" w:after="120" w:line="234" w:lineRule="atLeast"/>
        <w:rPr>
          <w:rFonts w:eastAsia="Times New Roman"/>
          <w:color w:val="000000"/>
          <w:sz w:val="28"/>
          <w:szCs w:val="28"/>
        </w:rPr>
      </w:pPr>
      <w:r w:rsidRPr="00611D54">
        <w:rPr>
          <w:rFonts w:eastAsia="Times New Roman"/>
          <w:color w:val="000000"/>
          <w:sz w:val="28"/>
          <w:szCs w:val="28"/>
        </w:rPr>
        <w:lastRenderedPageBreak/>
        <w:t>+ Viêm phổi, suy hô hấp.</w:t>
      </w:r>
    </w:p>
    <w:p w:rsidR="00A94359" w:rsidRPr="00611D54" w:rsidRDefault="00A94359" w:rsidP="00A94359">
      <w:pPr>
        <w:shd w:val="clear" w:color="auto" w:fill="FFFFFF"/>
        <w:spacing w:before="120" w:after="120" w:line="234" w:lineRule="atLeast"/>
        <w:rPr>
          <w:rFonts w:eastAsia="Times New Roman"/>
          <w:color w:val="000000"/>
          <w:sz w:val="28"/>
          <w:szCs w:val="28"/>
        </w:rPr>
      </w:pPr>
      <w:r w:rsidRPr="00611D54">
        <w:rPr>
          <w:rFonts w:eastAsia="Times New Roman"/>
          <w:color w:val="000000"/>
          <w:sz w:val="28"/>
          <w:szCs w:val="28"/>
        </w:rPr>
        <w:t>+ Viêm não.</w:t>
      </w:r>
    </w:p>
    <w:p w:rsidR="00A94359" w:rsidRPr="00611D54" w:rsidRDefault="00A94359" w:rsidP="00A94359">
      <w:pPr>
        <w:shd w:val="clear" w:color="auto" w:fill="FFFFFF"/>
        <w:spacing w:before="120" w:after="120" w:line="234" w:lineRule="atLeast"/>
        <w:rPr>
          <w:rFonts w:eastAsia="Times New Roman"/>
          <w:color w:val="000000"/>
          <w:sz w:val="28"/>
          <w:szCs w:val="28"/>
        </w:rPr>
      </w:pPr>
      <w:r w:rsidRPr="00611D54">
        <w:rPr>
          <w:rFonts w:eastAsia="Times New Roman"/>
          <w:color w:val="000000"/>
          <w:sz w:val="28"/>
          <w:szCs w:val="28"/>
        </w:rPr>
        <w:t>+ Nhiễm trùng huyết, sốc nhiễm trùng.</w:t>
      </w:r>
    </w:p>
    <w:p w:rsidR="00A94359" w:rsidRPr="00611D54" w:rsidRDefault="00A94359" w:rsidP="00A94359">
      <w:pPr>
        <w:shd w:val="clear" w:color="auto" w:fill="FFFFFF"/>
        <w:spacing w:before="120" w:after="120" w:line="234" w:lineRule="atLeast"/>
        <w:rPr>
          <w:rFonts w:eastAsia="Times New Roman"/>
          <w:color w:val="000000"/>
          <w:sz w:val="28"/>
          <w:szCs w:val="28"/>
        </w:rPr>
      </w:pPr>
      <w:r w:rsidRPr="00611D54">
        <w:rPr>
          <w:rFonts w:eastAsia="Times New Roman"/>
          <w:color w:val="000000"/>
          <w:sz w:val="28"/>
          <w:szCs w:val="28"/>
        </w:rPr>
        <w:t>+ Viêm tắc mạch bạch huyết.</w:t>
      </w:r>
    </w:p>
    <w:p w:rsidR="00E73D9A" w:rsidRPr="00611D54" w:rsidRDefault="00E73D9A" w:rsidP="00E73D9A">
      <w:pPr>
        <w:shd w:val="clear" w:color="auto" w:fill="FFFFFF"/>
        <w:spacing w:after="0" w:line="234" w:lineRule="atLeast"/>
        <w:rPr>
          <w:rFonts w:eastAsia="Times New Roman"/>
          <w:color w:val="000000"/>
          <w:sz w:val="28"/>
          <w:szCs w:val="28"/>
        </w:rPr>
      </w:pPr>
      <w:r w:rsidRPr="00611D54">
        <w:rPr>
          <w:rFonts w:eastAsia="Times New Roman"/>
          <w:b/>
          <w:bCs/>
          <w:color w:val="000000"/>
          <w:sz w:val="28"/>
          <w:szCs w:val="28"/>
        </w:rPr>
        <w:t>3. Chẩn đoán</w:t>
      </w:r>
    </w:p>
    <w:p w:rsidR="00E73D9A" w:rsidRPr="00611D54" w:rsidRDefault="00E73D9A" w:rsidP="00E73D9A">
      <w:pPr>
        <w:shd w:val="clear" w:color="auto" w:fill="FFFFFF"/>
        <w:spacing w:before="120" w:after="120" w:line="234" w:lineRule="atLeast"/>
        <w:rPr>
          <w:rFonts w:eastAsia="Times New Roman"/>
          <w:color w:val="000000"/>
          <w:sz w:val="28"/>
          <w:szCs w:val="28"/>
        </w:rPr>
      </w:pPr>
      <w:r w:rsidRPr="00611D54">
        <w:rPr>
          <w:rFonts w:eastAsia="Times New Roman"/>
          <w:b/>
          <w:bCs/>
          <w:i/>
          <w:iCs/>
          <w:color w:val="000000"/>
          <w:sz w:val="28"/>
          <w:szCs w:val="28"/>
        </w:rPr>
        <w:t>* Ca bệnh nghi ngờ</w:t>
      </w:r>
    </w:p>
    <w:p w:rsidR="00E73D9A" w:rsidRPr="00611D54" w:rsidRDefault="00E73D9A" w:rsidP="00B679F9">
      <w:pPr>
        <w:shd w:val="clear" w:color="auto" w:fill="FFFFFF"/>
        <w:spacing w:before="120" w:after="120" w:line="234" w:lineRule="atLeast"/>
        <w:jc w:val="both"/>
        <w:rPr>
          <w:rFonts w:eastAsia="Times New Roman"/>
          <w:color w:val="000000"/>
          <w:sz w:val="28"/>
          <w:szCs w:val="28"/>
        </w:rPr>
      </w:pPr>
      <w:r w:rsidRPr="00611D54">
        <w:rPr>
          <w:rFonts w:eastAsia="Times New Roman"/>
          <w:color w:val="000000"/>
          <w:sz w:val="28"/>
          <w:szCs w:val="28"/>
        </w:rPr>
        <w:t xml:space="preserve">- Là trường hợp có tổn thương trên da, niêm mạc nghi mpox (đặc biệt trên nhóm quan hệ tình dục đồng giới nam, suy giảm miễn dịch) </w:t>
      </w:r>
    </w:p>
    <w:p w:rsidR="00E73D9A" w:rsidRPr="00611D54" w:rsidRDefault="00E73D9A" w:rsidP="00E73D9A">
      <w:pPr>
        <w:shd w:val="clear" w:color="auto" w:fill="FFFFFF"/>
        <w:spacing w:before="120" w:after="120" w:line="234" w:lineRule="atLeast"/>
        <w:rPr>
          <w:rFonts w:eastAsia="Times New Roman"/>
          <w:color w:val="000000"/>
          <w:sz w:val="28"/>
          <w:szCs w:val="28"/>
        </w:rPr>
      </w:pPr>
      <w:r w:rsidRPr="00611D54">
        <w:rPr>
          <w:rFonts w:eastAsia="Times New Roman"/>
          <w:color w:val="000000"/>
          <w:sz w:val="28"/>
          <w:szCs w:val="28"/>
        </w:rPr>
        <w:t>- Có một hoặc nhiều yếu tố dịch tễ sau:</w:t>
      </w:r>
    </w:p>
    <w:p w:rsidR="00E73D9A" w:rsidRPr="00611D54" w:rsidRDefault="00E73D9A" w:rsidP="00B679F9">
      <w:pPr>
        <w:shd w:val="clear" w:color="auto" w:fill="FFFFFF"/>
        <w:spacing w:before="120" w:after="120" w:line="234" w:lineRule="atLeast"/>
        <w:jc w:val="both"/>
        <w:rPr>
          <w:rFonts w:eastAsia="Times New Roman"/>
          <w:color w:val="000000"/>
          <w:sz w:val="28"/>
          <w:szCs w:val="28"/>
        </w:rPr>
      </w:pPr>
      <w:r w:rsidRPr="00611D54">
        <w:rPr>
          <w:rFonts w:eastAsia="Times New Roman"/>
          <w:color w:val="000000"/>
          <w:sz w:val="28"/>
          <w:szCs w:val="28"/>
        </w:rPr>
        <w:t>+ Trong vòng 21 ngày trước khi khởi phát triệu chứng, có tiếp xúc với trường hợp bệnh xác định hoặc trường hợp bệnh nghi ngờ mpox qua quan hệ tình dục, tiếp xúc trực tiếp với tổn thương da hoặc tiếp xúc với các vật dụng bị ô nhiễm như quần áo, giường, đồ cùng cá nhân của người bệnh;</w:t>
      </w:r>
    </w:p>
    <w:p w:rsidR="00E73D9A" w:rsidRPr="00611D54" w:rsidRDefault="00E73D9A" w:rsidP="00B679F9">
      <w:pPr>
        <w:shd w:val="clear" w:color="auto" w:fill="FFFFFF"/>
        <w:spacing w:before="120" w:after="120" w:line="234" w:lineRule="atLeast"/>
        <w:jc w:val="both"/>
        <w:rPr>
          <w:rFonts w:eastAsia="Times New Roman"/>
          <w:color w:val="000000"/>
          <w:sz w:val="28"/>
          <w:szCs w:val="28"/>
        </w:rPr>
      </w:pPr>
      <w:r w:rsidRPr="00611D54">
        <w:rPr>
          <w:rFonts w:eastAsia="Times New Roman"/>
          <w:color w:val="000000"/>
          <w:sz w:val="28"/>
          <w:szCs w:val="28"/>
        </w:rPr>
        <w:t>+ Có tiền sử đi du lịch đến các quốc gia có lưu hành bệnh mpox trong vòng 21 ngày trước khi khởi phát triệu chứng.</w:t>
      </w:r>
    </w:p>
    <w:p w:rsidR="00E73D9A" w:rsidRPr="00611D54" w:rsidRDefault="00E73D9A" w:rsidP="00E73D9A">
      <w:pPr>
        <w:shd w:val="clear" w:color="auto" w:fill="FFFFFF"/>
        <w:spacing w:before="120" w:after="120" w:line="234" w:lineRule="atLeast"/>
        <w:rPr>
          <w:rFonts w:eastAsia="Times New Roman"/>
          <w:color w:val="000000"/>
          <w:sz w:val="28"/>
          <w:szCs w:val="28"/>
        </w:rPr>
      </w:pPr>
      <w:r w:rsidRPr="00611D54">
        <w:rPr>
          <w:rFonts w:eastAsia="Times New Roman"/>
          <w:b/>
          <w:bCs/>
          <w:i/>
          <w:iCs/>
          <w:color w:val="000000"/>
          <w:sz w:val="28"/>
          <w:szCs w:val="28"/>
        </w:rPr>
        <w:t>* Ca bệnh xác định</w:t>
      </w:r>
    </w:p>
    <w:p w:rsidR="00E73D9A" w:rsidRPr="00611D54" w:rsidRDefault="00E73D9A" w:rsidP="00E73D9A">
      <w:pPr>
        <w:shd w:val="clear" w:color="auto" w:fill="FFFFFF"/>
        <w:spacing w:before="120" w:after="120" w:line="234" w:lineRule="atLeast"/>
        <w:rPr>
          <w:rFonts w:eastAsia="Times New Roman"/>
          <w:color w:val="000000"/>
          <w:sz w:val="28"/>
          <w:szCs w:val="28"/>
        </w:rPr>
      </w:pPr>
      <w:r w:rsidRPr="00611D54">
        <w:rPr>
          <w:rFonts w:eastAsia="Times New Roman"/>
          <w:color w:val="000000"/>
          <w:sz w:val="28"/>
          <w:szCs w:val="28"/>
        </w:rPr>
        <w:t>Có kết quả xét nghiệm sinh học phân tử dương tính với vi rút đậu mùa khỉ.</w:t>
      </w:r>
    </w:p>
    <w:p w:rsidR="00E73D9A" w:rsidRPr="00611D54" w:rsidRDefault="00E73D9A" w:rsidP="00E73D9A">
      <w:pPr>
        <w:shd w:val="clear" w:color="auto" w:fill="FFFFFF"/>
        <w:spacing w:after="0" w:line="234" w:lineRule="atLeast"/>
        <w:rPr>
          <w:rFonts w:eastAsia="Times New Roman"/>
          <w:color w:val="000000"/>
          <w:sz w:val="28"/>
          <w:szCs w:val="28"/>
        </w:rPr>
      </w:pPr>
      <w:r w:rsidRPr="00611D54">
        <w:rPr>
          <w:rFonts w:eastAsia="Times New Roman"/>
          <w:b/>
          <w:bCs/>
          <w:color w:val="000000"/>
          <w:sz w:val="28"/>
          <w:szCs w:val="28"/>
        </w:rPr>
        <w:t>* Chẩn đoán phân biệt</w:t>
      </w:r>
    </w:p>
    <w:p w:rsidR="00E73D9A" w:rsidRPr="00611D54" w:rsidRDefault="00E73D9A" w:rsidP="00B679F9">
      <w:pPr>
        <w:shd w:val="clear" w:color="auto" w:fill="FFFFFF"/>
        <w:spacing w:before="120" w:after="120" w:line="234" w:lineRule="atLeast"/>
        <w:jc w:val="both"/>
        <w:rPr>
          <w:rFonts w:eastAsia="Times New Roman"/>
          <w:color w:val="000000"/>
          <w:sz w:val="28"/>
          <w:szCs w:val="28"/>
        </w:rPr>
      </w:pPr>
      <w:r w:rsidRPr="00611D54">
        <w:rPr>
          <w:rFonts w:eastAsia="Times New Roman"/>
          <w:color w:val="000000"/>
          <w:sz w:val="28"/>
          <w:szCs w:val="28"/>
        </w:rPr>
        <w:t>- Dựa trên triệu chứng sốt, phát ban phỏng nước và hạch to, cần chẩn đoán phân biệt bệnh mpox với các bệnh sau (</w:t>
      </w:r>
      <w:r w:rsidRPr="00611D54">
        <w:rPr>
          <w:rFonts w:eastAsia="Times New Roman"/>
          <w:i/>
          <w:iCs/>
          <w:color w:val="000000"/>
          <w:sz w:val="28"/>
          <w:szCs w:val="28"/>
        </w:rPr>
        <w:t>Phụ lục ):</w:t>
      </w:r>
    </w:p>
    <w:p w:rsidR="00E73D9A" w:rsidRPr="00611D54" w:rsidRDefault="00E73D9A" w:rsidP="00B679F9">
      <w:pPr>
        <w:shd w:val="clear" w:color="auto" w:fill="FFFFFF"/>
        <w:spacing w:before="120" w:after="120" w:line="234" w:lineRule="atLeast"/>
        <w:jc w:val="both"/>
        <w:rPr>
          <w:rFonts w:eastAsia="Times New Roman"/>
          <w:color w:val="000000"/>
          <w:sz w:val="28"/>
          <w:szCs w:val="28"/>
        </w:rPr>
      </w:pPr>
      <w:r w:rsidRPr="00611D54">
        <w:rPr>
          <w:rFonts w:eastAsia="Times New Roman"/>
          <w:color w:val="000000"/>
          <w:sz w:val="28"/>
          <w:szCs w:val="28"/>
        </w:rPr>
        <w:t>+ Đậu mùa (smallpox).</w:t>
      </w:r>
    </w:p>
    <w:p w:rsidR="00E73D9A" w:rsidRPr="00611D54" w:rsidRDefault="00E73D9A" w:rsidP="00E73D9A">
      <w:pPr>
        <w:shd w:val="clear" w:color="auto" w:fill="FFFFFF"/>
        <w:spacing w:before="120" w:after="120" w:line="234" w:lineRule="atLeast"/>
        <w:rPr>
          <w:rFonts w:eastAsia="Times New Roman"/>
          <w:color w:val="000000"/>
          <w:sz w:val="28"/>
          <w:szCs w:val="28"/>
        </w:rPr>
      </w:pPr>
      <w:r w:rsidRPr="00611D54">
        <w:rPr>
          <w:rFonts w:eastAsia="Times New Roman"/>
          <w:color w:val="000000"/>
          <w:sz w:val="28"/>
          <w:szCs w:val="28"/>
        </w:rPr>
        <w:t>+ Thủy đậu (chicken pox).</w:t>
      </w:r>
    </w:p>
    <w:p w:rsidR="00E73D9A" w:rsidRPr="00611D54" w:rsidRDefault="00E73D9A" w:rsidP="00E73D9A">
      <w:pPr>
        <w:shd w:val="clear" w:color="auto" w:fill="FFFFFF"/>
        <w:spacing w:before="120" w:after="120" w:line="234" w:lineRule="atLeast"/>
        <w:rPr>
          <w:rFonts w:eastAsia="Times New Roman"/>
          <w:color w:val="000000"/>
          <w:sz w:val="28"/>
          <w:szCs w:val="28"/>
        </w:rPr>
      </w:pPr>
      <w:r w:rsidRPr="00611D54">
        <w:rPr>
          <w:rFonts w:eastAsia="Times New Roman"/>
          <w:color w:val="000000"/>
          <w:sz w:val="28"/>
          <w:szCs w:val="28"/>
        </w:rPr>
        <w:t>+ Herpes lan tỏa.</w:t>
      </w:r>
    </w:p>
    <w:p w:rsidR="00E73D9A" w:rsidRPr="00611D54" w:rsidRDefault="00E73D9A" w:rsidP="00E73D9A">
      <w:pPr>
        <w:shd w:val="clear" w:color="auto" w:fill="FFFFFF"/>
        <w:spacing w:before="120" w:after="120" w:line="234" w:lineRule="atLeast"/>
        <w:rPr>
          <w:rFonts w:eastAsia="Times New Roman"/>
          <w:color w:val="000000"/>
          <w:sz w:val="28"/>
          <w:szCs w:val="28"/>
        </w:rPr>
      </w:pPr>
      <w:r w:rsidRPr="00611D54">
        <w:rPr>
          <w:rFonts w:eastAsia="Times New Roman"/>
          <w:color w:val="000000"/>
          <w:sz w:val="28"/>
          <w:szCs w:val="28"/>
        </w:rPr>
        <w:t>+ Tay chân miệng.</w:t>
      </w:r>
    </w:p>
    <w:p w:rsidR="00E73D9A" w:rsidRPr="00611D54" w:rsidRDefault="00E73D9A" w:rsidP="00A94359">
      <w:pPr>
        <w:shd w:val="clear" w:color="auto" w:fill="FFFFFF"/>
        <w:spacing w:before="120" w:after="120" w:line="234" w:lineRule="atLeast"/>
        <w:rPr>
          <w:rFonts w:eastAsia="Times New Roman"/>
          <w:color w:val="000000"/>
          <w:sz w:val="28"/>
          <w:szCs w:val="28"/>
        </w:rPr>
      </w:pPr>
      <w:r w:rsidRPr="00611D54">
        <w:rPr>
          <w:rFonts w:eastAsia="Times New Roman"/>
          <w:color w:val="000000"/>
          <w:sz w:val="28"/>
          <w:szCs w:val="28"/>
        </w:rPr>
        <w:t>- Tổn thương loét bộ phận sinh dục cần phân biệt với bệnh giang mai.</w:t>
      </w:r>
    </w:p>
    <w:p w:rsidR="00D6789C" w:rsidRPr="00611D54" w:rsidRDefault="00E73D9A" w:rsidP="00D6789C">
      <w:pPr>
        <w:shd w:val="clear" w:color="auto" w:fill="FFFFFF"/>
        <w:spacing w:after="0" w:line="234" w:lineRule="atLeast"/>
        <w:rPr>
          <w:rFonts w:eastAsia="Times New Roman"/>
          <w:color w:val="000000"/>
          <w:sz w:val="28"/>
          <w:szCs w:val="28"/>
        </w:rPr>
      </w:pPr>
      <w:bookmarkStart w:id="3" w:name="dieu_5"/>
      <w:r w:rsidRPr="00611D54">
        <w:rPr>
          <w:rFonts w:eastAsia="Times New Roman"/>
          <w:b/>
          <w:bCs/>
          <w:color w:val="000000"/>
          <w:sz w:val="28"/>
          <w:szCs w:val="28"/>
        </w:rPr>
        <w:t>4</w:t>
      </w:r>
      <w:r w:rsidR="00D6789C" w:rsidRPr="00611D54">
        <w:rPr>
          <w:rFonts w:eastAsia="Times New Roman"/>
          <w:b/>
          <w:bCs/>
          <w:color w:val="000000"/>
          <w:sz w:val="28"/>
          <w:szCs w:val="28"/>
        </w:rPr>
        <w:t>. PHÒNG BỆNH</w:t>
      </w:r>
      <w:bookmarkEnd w:id="3"/>
    </w:p>
    <w:p w:rsidR="00D6789C" w:rsidRPr="00611D54" w:rsidRDefault="00E73D9A" w:rsidP="00D6789C">
      <w:pPr>
        <w:shd w:val="clear" w:color="auto" w:fill="FFFFFF"/>
        <w:spacing w:before="120" w:after="120" w:line="234" w:lineRule="atLeast"/>
        <w:rPr>
          <w:rFonts w:eastAsia="Times New Roman"/>
          <w:b/>
          <w:bCs/>
          <w:color w:val="000000"/>
          <w:sz w:val="28"/>
          <w:szCs w:val="28"/>
        </w:rPr>
      </w:pPr>
      <w:r w:rsidRPr="00611D54">
        <w:rPr>
          <w:rFonts w:eastAsia="Times New Roman"/>
          <w:b/>
          <w:bCs/>
          <w:color w:val="000000"/>
          <w:sz w:val="28"/>
          <w:szCs w:val="28"/>
        </w:rPr>
        <w:t>4</w:t>
      </w:r>
      <w:r w:rsidR="00D6789C" w:rsidRPr="00611D54">
        <w:rPr>
          <w:rFonts w:eastAsia="Times New Roman"/>
          <w:b/>
          <w:bCs/>
          <w:color w:val="000000"/>
          <w:sz w:val="28"/>
          <w:szCs w:val="28"/>
        </w:rPr>
        <w:t>.1. Phòng bệnh không đặc hiệu</w:t>
      </w:r>
    </w:p>
    <w:p w:rsidR="00DA25D7" w:rsidRPr="00DA25D7" w:rsidRDefault="00DA25D7" w:rsidP="00DA25D7">
      <w:pPr>
        <w:shd w:val="clear" w:color="auto" w:fill="FFFFFF"/>
        <w:spacing w:before="0" w:after="150" w:line="240" w:lineRule="auto"/>
        <w:jc w:val="both"/>
        <w:rPr>
          <w:rFonts w:eastAsia="Times New Roman"/>
          <w:sz w:val="28"/>
          <w:szCs w:val="28"/>
        </w:rPr>
      </w:pPr>
      <w:r w:rsidRPr="00611D54">
        <w:rPr>
          <w:rFonts w:eastAsia="Times New Roman"/>
          <w:color w:val="333333"/>
          <w:sz w:val="28"/>
          <w:szCs w:val="28"/>
        </w:rPr>
        <w:t xml:space="preserve">- </w:t>
      </w:r>
      <w:r w:rsidRPr="00DA25D7">
        <w:rPr>
          <w:rFonts w:eastAsia="Times New Roman"/>
          <w:sz w:val="28"/>
          <w:szCs w:val="28"/>
        </w:rPr>
        <w:t>Tránh tiếp xúc gần với người mắc hoặc nghi mắc bệnh đậu mùa khỉ; tránh tiếp xúc trực tiếp với những vết thương hở, dịch cơ thể, giọt bắn và các vật dụng, đồ dùng bị nhiễm mầm bệnh.</w:t>
      </w:r>
    </w:p>
    <w:p w:rsidR="00DA25D7" w:rsidRPr="00DA25D7" w:rsidRDefault="00DA25D7" w:rsidP="00DA25D7">
      <w:pPr>
        <w:shd w:val="clear" w:color="auto" w:fill="FFFFFF"/>
        <w:spacing w:before="0" w:after="150" w:line="240" w:lineRule="auto"/>
        <w:jc w:val="both"/>
        <w:rPr>
          <w:rFonts w:eastAsia="Times New Roman"/>
          <w:sz w:val="28"/>
          <w:szCs w:val="28"/>
        </w:rPr>
      </w:pPr>
      <w:r w:rsidRPr="003A28B1">
        <w:rPr>
          <w:rFonts w:eastAsia="Times New Roman"/>
          <w:sz w:val="28"/>
          <w:szCs w:val="28"/>
        </w:rPr>
        <w:t xml:space="preserve">- </w:t>
      </w:r>
      <w:r w:rsidRPr="00DA25D7">
        <w:rPr>
          <w:rFonts w:eastAsia="Times New Roman"/>
          <w:sz w:val="28"/>
          <w:szCs w:val="28"/>
        </w:rPr>
        <w:t>Che miệng và mũi khi ho hoặc hắt hơi, tốt nhất che bằng khăn vải hoặc khăn tay hoặc khăn giấy dùng một lần hoặc ống tay áo để làm giảm phát tán các dịch tiết đường hô hấp. Không khạc nhổ bừa bãi nơi công cộng.</w:t>
      </w:r>
    </w:p>
    <w:p w:rsidR="00DA25D7" w:rsidRPr="00DA25D7" w:rsidRDefault="00DA25D7" w:rsidP="00DA25D7">
      <w:pPr>
        <w:shd w:val="clear" w:color="auto" w:fill="FFFFFF"/>
        <w:spacing w:before="0" w:after="150" w:line="240" w:lineRule="auto"/>
        <w:jc w:val="both"/>
        <w:rPr>
          <w:rFonts w:eastAsia="Times New Roman"/>
          <w:sz w:val="28"/>
          <w:szCs w:val="28"/>
        </w:rPr>
      </w:pPr>
      <w:r w:rsidRPr="003A28B1">
        <w:rPr>
          <w:rFonts w:eastAsia="Times New Roman"/>
          <w:sz w:val="28"/>
          <w:szCs w:val="28"/>
        </w:rPr>
        <w:t xml:space="preserve">- </w:t>
      </w:r>
      <w:r w:rsidRPr="00DA25D7">
        <w:rPr>
          <w:rFonts w:eastAsia="Times New Roman"/>
          <w:sz w:val="28"/>
          <w:szCs w:val="28"/>
        </w:rPr>
        <w:t>Thường xuyên rửa tay bằng xà phòng và nước sạch hoặc dung dịch sát khuẩn tay.</w:t>
      </w:r>
    </w:p>
    <w:p w:rsidR="00DA25D7" w:rsidRPr="00DA25D7" w:rsidRDefault="00DA25D7" w:rsidP="00DA25D7">
      <w:pPr>
        <w:shd w:val="clear" w:color="auto" w:fill="FFFFFF"/>
        <w:spacing w:before="0" w:after="150" w:line="240" w:lineRule="auto"/>
        <w:jc w:val="both"/>
        <w:rPr>
          <w:rFonts w:eastAsia="Times New Roman"/>
          <w:sz w:val="28"/>
          <w:szCs w:val="28"/>
        </w:rPr>
      </w:pPr>
      <w:r w:rsidRPr="003A28B1">
        <w:rPr>
          <w:rFonts w:eastAsia="Times New Roman"/>
          <w:sz w:val="28"/>
          <w:szCs w:val="28"/>
        </w:rPr>
        <w:t xml:space="preserve">- </w:t>
      </w:r>
      <w:r w:rsidRPr="00DA25D7">
        <w:rPr>
          <w:rFonts w:eastAsia="Times New Roman"/>
          <w:sz w:val="28"/>
          <w:szCs w:val="28"/>
        </w:rPr>
        <w:t>Người đến các quốc gia vùng lãnh thổ có lưu hành dịch bệnh (đặc biệt là khu vực Trung và Tây Phi) cầ</w:t>
      </w:r>
      <w:bookmarkStart w:id="4" w:name="_GoBack"/>
      <w:bookmarkEnd w:id="4"/>
      <w:r w:rsidRPr="00DA25D7">
        <w:rPr>
          <w:rFonts w:eastAsia="Times New Roman"/>
          <w:sz w:val="28"/>
          <w:szCs w:val="28"/>
        </w:rPr>
        <w:t xml:space="preserve">n tránh tiếp xúc với động vật có vú (chết hoặc sống) như: </w:t>
      </w:r>
      <w:r w:rsidRPr="00DA25D7">
        <w:rPr>
          <w:rFonts w:eastAsia="Times New Roman"/>
          <w:sz w:val="28"/>
          <w:szCs w:val="28"/>
        </w:rPr>
        <w:lastRenderedPageBreak/>
        <w:t>động vật gặm nhấm, thú có túi, động vật linh trưởng có thể chứa vi rút đậu mùa khỉ. Khi quay trở về Việt Nam cần chủ động khai báo với cơ quan y tế địa phương để được tư vấn.</w:t>
      </w:r>
    </w:p>
    <w:p w:rsidR="00DA25D7" w:rsidRDefault="00DA25D7" w:rsidP="00B679F9">
      <w:pPr>
        <w:shd w:val="clear" w:color="auto" w:fill="FFFFFF"/>
        <w:spacing w:before="0" w:after="0" w:line="240" w:lineRule="auto"/>
        <w:jc w:val="both"/>
        <w:rPr>
          <w:rFonts w:eastAsia="Times New Roman"/>
          <w:sz w:val="28"/>
          <w:szCs w:val="28"/>
        </w:rPr>
      </w:pPr>
      <w:r w:rsidRPr="003A28B1">
        <w:rPr>
          <w:rFonts w:eastAsia="Times New Roman"/>
          <w:sz w:val="28"/>
          <w:szCs w:val="28"/>
        </w:rPr>
        <w:t xml:space="preserve">- </w:t>
      </w:r>
      <w:r w:rsidRPr="00DA25D7">
        <w:rPr>
          <w:rFonts w:eastAsia="Times New Roman"/>
          <w:sz w:val="28"/>
          <w:szCs w:val="28"/>
        </w:rPr>
        <w:t>Đảm bảo an toàn thực phẩm; thực hiện lối sống lành mạnh, tăng cường vận động thể lực, nâng cao sức khỏe.</w:t>
      </w:r>
    </w:p>
    <w:p w:rsidR="00B679F9" w:rsidRDefault="00DA25D7" w:rsidP="00B679F9">
      <w:pPr>
        <w:shd w:val="clear" w:color="auto" w:fill="FFFFFF"/>
        <w:spacing w:before="0" w:after="150" w:line="240" w:lineRule="auto"/>
        <w:jc w:val="both"/>
        <w:rPr>
          <w:rFonts w:eastAsia="Times New Roman"/>
          <w:sz w:val="28"/>
          <w:szCs w:val="28"/>
        </w:rPr>
      </w:pPr>
      <w:r w:rsidRPr="003A28B1">
        <w:rPr>
          <w:rFonts w:eastAsia="Times New Roman"/>
          <w:sz w:val="28"/>
          <w:szCs w:val="28"/>
        </w:rPr>
        <w:t xml:space="preserve">- </w:t>
      </w:r>
      <w:r w:rsidRPr="00DA25D7">
        <w:rPr>
          <w:rFonts w:eastAsia="Times New Roman"/>
          <w:sz w:val="28"/>
          <w:szCs w:val="28"/>
        </w:rPr>
        <w:t>Người có triệu chứng phát ban cấp tính không rõ nguyên nhân kèm theo một hoặc nhiều triệu chứng nghi ngờ, cần chủ động liên hệ với cơ sở y tế để được theo dõi, tư vấn kịp thời, đồng thời, cần chủ động tự cách ly, tránh tiếp xúc gần với ngườ</w:t>
      </w:r>
      <w:r w:rsidRPr="003A28B1">
        <w:rPr>
          <w:rFonts w:eastAsia="Times New Roman"/>
          <w:sz w:val="28"/>
          <w:szCs w:val="28"/>
        </w:rPr>
        <w:t xml:space="preserve">i </w:t>
      </w:r>
      <w:r w:rsidR="00B679F9">
        <w:rPr>
          <w:rFonts w:eastAsia="Times New Roman"/>
          <w:sz w:val="28"/>
          <w:szCs w:val="28"/>
        </w:rPr>
        <w:t>khác, bao gồm cả quan hệ tình dục…</w:t>
      </w:r>
    </w:p>
    <w:p w:rsidR="00D6789C" w:rsidRPr="00611D54" w:rsidRDefault="00E73D9A" w:rsidP="00B679F9">
      <w:pPr>
        <w:shd w:val="clear" w:color="auto" w:fill="FFFFFF"/>
        <w:spacing w:before="0" w:after="150" w:line="240" w:lineRule="auto"/>
        <w:jc w:val="both"/>
        <w:rPr>
          <w:rFonts w:eastAsia="Times New Roman"/>
          <w:color w:val="333333"/>
          <w:sz w:val="28"/>
          <w:szCs w:val="28"/>
        </w:rPr>
      </w:pPr>
      <w:r w:rsidRPr="003A28B1">
        <w:rPr>
          <w:rFonts w:eastAsia="Times New Roman"/>
          <w:b/>
          <w:bCs/>
          <w:sz w:val="28"/>
          <w:szCs w:val="28"/>
        </w:rPr>
        <w:t>4</w:t>
      </w:r>
      <w:r w:rsidR="00D6789C" w:rsidRPr="003A28B1">
        <w:rPr>
          <w:rFonts w:eastAsia="Times New Roman"/>
          <w:b/>
          <w:bCs/>
          <w:sz w:val="28"/>
          <w:szCs w:val="28"/>
        </w:rPr>
        <w:t xml:space="preserve">.2. Phòng bệnh đặc hiệu bằng vắc </w:t>
      </w:r>
      <w:r w:rsidR="00D6789C" w:rsidRPr="00611D54">
        <w:rPr>
          <w:rFonts w:eastAsia="Times New Roman"/>
          <w:b/>
          <w:bCs/>
          <w:color w:val="000000"/>
          <w:sz w:val="28"/>
          <w:szCs w:val="28"/>
        </w:rPr>
        <w:t>xin</w:t>
      </w:r>
    </w:p>
    <w:p w:rsidR="00D6789C" w:rsidRPr="00611D54" w:rsidRDefault="00D6789C" w:rsidP="00B679F9">
      <w:pPr>
        <w:shd w:val="clear" w:color="auto" w:fill="FFFFFF"/>
        <w:spacing w:before="120" w:after="120" w:line="234" w:lineRule="atLeast"/>
        <w:jc w:val="both"/>
        <w:rPr>
          <w:rFonts w:eastAsia="Times New Roman"/>
          <w:color w:val="000000"/>
          <w:sz w:val="28"/>
          <w:szCs w:val="28"/>
        </w:rPr>
      </w:pPr>
      <w:r w:rsidRPr="00611D54">
        <w:rPr>
          <w:rFonts w:eastAsia="Times New Roman"/>
          <w:color w:val="000000"/>
          <w:sz w:val="28"/>
          <w:szCs w:val="28"/>
        </w:rPr>
        <w:t>Sử dụng vắc xin để phòng bệnh mpox cho những nhóm đối tượng có nguy cơ cao.</w:t>
      </w:r>
    </w:p>
    <w:tbl>
      <w:tblPr>
        <w:tblW w:w="0" w:type="auto"/>
        <w:tblLook w:val="04A0" w:firstRow="1" w:lastRow="0" w:firstColumn="1" w:lastColumn="0" w:noHBand="0" w:noVBand="1"/>
      </w:tblPr>
      <w:tblGrid>
        <w:gridCol w:w="4644"/>
        <w:gridCol w:w="4644"/>
      </w:tblGrid>
      <w:tr w:rsidR="000C7AB2" w:rsidRPr="00611D54" w:rsidTr="00B728FB">
        <w:tc>
          <w:tcPr>
            <w:tcW w:w="4644" w:type="dxa"/>
            <w:shd w:val="clear" w:color="auto" w:fill="auto"/>
          </w:tcPr>
          <w:p w:rsidR="00D6789C" w:rsidRPr="00611D54" w:rsidRDefault="00D6789C" w:rsidP="003075D1">
            <w:pPr>
              <w:pStyle w:val="NormalWeb"/>
              <w:spacing w:before="0" w:beforeAutospacing="0" w:after="0" w:afterAutospacing="0"/>
              <w:jc w:val="center"/>
              <w:rPr>
                <w:b/>
                <w:color w:val="000000"/>
                <w:sz w:val="28"/>
                <w:szCs w:val="28"/>
              </w:rPr>
            </w:pPr>
          </w:p>
          <w:p w:rsidR="000C7AB2" w:rsidRPr="00611D54" w:rsidRDefault="000C7AB2" w:rsidP="003075D1">
            <w:pPr>
              <w:pStyle w:val="NormalWeb"/>
              <w:spacing w:before="0" w:beforeAutospacing="0" w:after="0" w:afterAutospacing="0"/>
              <w:jc w:val="center"/>
              <w:rPr>
                <w:b/>
                <w:color w:val="000000"/>
                <w:sz w:val="28"/>
                <w:szCs w:val="28"/>
              </w:rPr>
            </w:pPr>
            <w:r w:rsidRPr="00611D54">
              <w:rPr>
                <w:b/>
                <w:color w:val="000000"/>
                <w:sz w:val="28"/>
                <w:szCs w:val="28"/>
              </w:rPr>
              <w:t>P.</w:t>
            </w:r>
            <w:r w:rsidR="00E73D9A" w:rsidRPr="00611D54">
              <w:rPr>
                <w:b/>
                <w:color w:val="000000"/>
                <w:sz w:val="28"/>
                <w:szCs w:val="28"/>
              </w:rPr>
              <w:t xml:space="preserve"> </w:t>
            </w:r>
            <w:r w:rsidRPr="00611D54">
              <w:rPr>
                <w:b/>
                <w:color w:val="000000"/>
                <w:sz w:val="28"/>
                <w:szCs w:val="28"/>
              </w:rPr>
              <w:t>HIỆU TRƯỞNG</w:t>
            </w:r>
          </w:p>
          <w:p w:rsidR="000C7AB2" w:rsidRPr="00611D54" w:rsidRDefault="000C7AB2" w:rsidP="00B728FB">
            <w:pPr>
              <w:pStyle w:val="NormalWeb"/>
              <w:spacing w:before="0" w:beforeAutospacing="0" w:after="0" w:afterAutospacing="0"/>
              <w:jc w:val="center"/>
              <w:rPr>
                <w:b/>
                <w:i/>
                <w:color w:val="000000"/>
                <w:sz w:val="28"/>
                <w:szCs w:val="28"/>
              </w:rPr>
            </w:pPr>
          </w:p>
          <w:p w:rsidR="000C7AB2" w:rsidRPr="00611D54" w:rsidRDefault="000C7AB2" w:rsidP="00B728FB">
            <w:pPr>
              <w:pStyle w:val="NormalWeb"/>
              <w:spacing w:before="0" w:beforeAutospacing="0" w:after="0" w:afterAutospacing="0"/>
              <w:jc w:val="center"/>
              <w:rPr>
                <w:b/>
                <w:color w:val="000000"/>
                <w:sz w:val="28"/>
                <w:szCs w:val="28"/>
              </w:rPr>
            </w:pPr>
          </w:p>
          <w:p w:rsidR="000C7AB2" w:rsidRPr="00611D54" w:rsidRDefault="000C7AB2" w:rsidP="00B728FB">
            <w:pPr>
              <w:pStyle w:val="NormalWeb"/>
              <w:spacing w:before="0" w:beforeAutospacing="0" w:after="0" w:afterAutospacing="0"/>
              <w:jc w:val="center"/>
              <w:rPr>
                <w:b/>
                <w:color w:val="000000"/>
                <w:sz w:val="28"/>
                <w:szCs w:val="28"/>
              </w:rPr>
            </w:pPr>
          </w:p>
          <w:p w:rsidR="003075D1" w:rsidRPr="00611D54" w:rsidRDefault="003075D1" w:rsidP="00B728FB">
            <w:pPr>
              <w:pStyle w:val="NormalWeb"/>
              <w:spacing w:before="0" w:beforeAutospacing="0" w:after="0" w:afterAutospacing="0"/>
              <w:jc w:val="center"/>
              <w:rPr>
                <w:b/>
                <w:color w:val="000000"/>
                <w:sz w:val="28"/>
                <w:szCs w:val="28"/>
              </w:rPr>
            </w:pPr>
          </w:p>
          <w:p w:rsidR="003075D1" w:rsidRPr="00611D54" w:rsidRDefault="003075D1" w:rsidP="00B728FB">
            <w:pPr>
              <w:pStyle w:val="NormalWeb"/>
              <w:spacing w:before="0" w:beforeAutospacing="0" w:after="0" w:afterAutospacing="0"/>
              <w:jc w:val="center"/>
              <w:rPr>
                <w:b/>
                <w:color w:val="000000"/>
                <w:sz w:val="28"/>
                <w:szCs w:val="28"/>
              </w:rPr>
            </w:pPr>
          </w:p>
          <w:p w:rsidR="000C7AB2" w:rsidRPr="00611D54" w:rsidRDefault="00B679F9" w:rsidP="00B728FB">
            <w:pPr>
              <w:pStyle w:val="NormalWeb"/>
              <w:spacing w:before="0" w:beforeAutospacing="0" w:after="0" w:afterAutospacing="0"/>
              <w:jc w:val="center"/>
              <w:rPr>
                <w:b/>
                <w:color w:val="000000"/>
                <w:sz w:val="28"/>
                <w:szCs w:val="28"/>
              </w:rPr>
            </w:pPr>
            <w:r>
              <w:rPr>
                <w:b/>
                <w:color w:val="000000"/>
                <w:sz w:val="28"/>
                <w:szCs w:val="28"/>
              </w:rPr>
              <w:t>Nguyễn Thị Phượng</w:t>
            </w:r>
          </w:p>
        </w:tc>
        <w:tc>
          <w:tcPr>
            <w:tcW w:w="4644" w:type="dxa"/>
            <w:shd w:val="clear" w:color="auto" w:fill="auto"/>
          </w:tcPr>
          <w:p w:rsidR="00D6789C" w:rsidRPr="00611D54" w:rsidRDefault="00D6789C" w:rsidP="00B728FB">
            <w:pPr>
              <w:pStyle w:val="NormalWeb"/>
              <w:spacing w:before="0" w:beforeAutospacing="0" w:after="0" w:afterAutospacing="0"/>
              <w:jc w:val="center"/>
              <w:rPr>
                <w:b/>
                <w:color w:val="000000"/>
                <w:sz w:val="28"/>
                <w:szCs w:val="28"/>
              </w:rPr>
            </w:pPr>
          </w:p>
          <w:p w:rsidR="000C7AB2" w:rsidRPr="00611D54" w:rsidRDefault="000C7AB2" w:rsidP="00B728FB">
            <w:pPr>
              <w:pStyle w:val="NormalWeb"/>
              <w:spacing w:before="0" w:beforeAutospacing="0" w:after="0" w:afterAutospacing="0"/>
              <w:jc w:val="center"/>
              <w:rPr>
                <w:b/>
                <w:color w:val="000000"/>
                <w:sz w:val="28"/>
                <w:szCs w:val="28"/>
              </w:rPr>
            </w:pPr>
            <w:r w:rsidRPr="00611D54">
              <w:rPr>
                <w:b/>
                <w:color w:val="000000"/>
                <w:sz w:val="28"/>
                <w:szCs w:val="28"/>
              </w:rPr>
              <w:t>Nhân viên Y tế</w:t>
            </w:r>
            <w:r w:rsidR="00B679F9">
              <w:rPr>
                <w:b/>
                <w:color w:val="000000"/>
                <w:sz w:val="28"/>
                <w:szCs w:val="28"/>
              </w:rPr>
              <w:t xml:space="preserve"> kiêm nhiệm</w:t>
            </w:r>
          </w:p>
          <w:p w:rsidR="000C7AB2" w:rsidRPr="00611D54" w:rsidRDefault="000C7AB2" w:rsidP="00B728FB">
            <w:pPr>
              <w:pStyle w:val="NormalWeb"/>
              <w:spacing w:before="0" w:beforeAutospacing="0" w:after="0" w:afterAutospacing="0"/>
              <w:jc w:val="center"/>
              <w:rPr>
                <w:b/>
                <w:color w:val="000000"/>
                <w:sz w:val="28"/>
                <w:szCs w:val="28"/>
              </w:rPr>
            </w:pPr>
          </w:p>
          <w:p w:rsidR="000C7AB2" w:rsidRPr="00611D54" w:rsidRDefault="000C7AB2" w:rsidP="00B728FB">
            <w:pPr>
              <w:pStyle w:val="NormalWeb"/>
              <w:spacing w:before="0" w:beforeAutospacing="0" w:after="0" w:afterAutospacing="0"/>
              <w:jc w:val="center"/>
              <w:rPr>
                <w:b/>
                <w:color w:val="000000"/>
                <w:sz w:val="28"/>
                <w:szCs w:val="28"/>
              </w:rPr>
            </w:pPr>
          </w:p>
          <w:p w:rsidR="000C7AB2" w:rsidRPr="00611D54" w:rsidRDefault="000C7AB2" w:rsidP="00B728FB">
            <w:pPr>
              <w:pStyle w:val="NormalWeb"/>
              <w:spacing w:before="0" w:beforeAutospacing="0" w:after="0" w:afterAutospacing="0"/>
              <w:jc w:val="center"/>
              <w:rPr>
                <w:b/>
                <w:color w:val="000000"/>
                <w:sz w:val="28"/>
                <w:szCs w:val="28"/>
              </w:rPr>
            </w:pPr>
          </w:p>
          <w:p w:rsidR="000C7AB2" w:rsidRPr="00611D54" w:rsidRDefault="000C7AB2" w:rsidP="00B728FB">
            <w:pPr>
              <w:pStyle w:val="NormalWeb"/>
              <w:spacing w:before="0" w:beforeAutospacing="0" w:after="0" w:afterAutospacing="0"/>
              <w:jc w:val="center"/>
              <w:rPr>
                <w:b/>
                <w:color w:val="000000"/>
                <w:sz w:val="28"/>
                <w:szCs w:val="28"/>
              </w:rPr>
            </w:pPr>
          </w:p>
          <w:p w:rsidR="000C7AB2" w:rsidRPr="00611D54" w:rsidRDefault="000C7AB2" w:rsidP="00B728FB">
            <w:pPr>
              <w:pStyle w:val="NormalWeb"/>
              <w:spacing w:before="0" w:beforeAutospacing="0" w:after="0" w:afterAutospacing="0"/>
              <w:jc w:val="center"/>
              <w:rPr>
                <w:b/>
                <w:color w:val="000000"/>
                <w:sz w:val="28"/>
                <w:szCs w:val="28"/>
              </w:rPr>
            </w:pPr>
          </w:p>
          <w:p w:rsidR="000C7AB2" w:rsidRPr="00611D54" w:rsidRDefault="00B679F9" w:rsidP="00000C6D">
            <w:pPr>
              <w:pStyle w:val="NormalWeb"/>
              <w:spacing w:before="0" w:beforeAutospacing="0" w:after="0" w:afterAutospacing="0"/>
              <w:jc w:val="center"/>
              <w:rPr>
                <w:b/>
                <w:color w:val="000000"/>
                <w:sz w:val="28"/>
                <w:szCs w:val="28"/>
              </w:rPr>
            </w:pPr>
            <w:r>
              <w:rPr>
                <w:b/>
                <w:color w:val="000000"/>
                <w:sz w:val="28"/>
                <w:szCs w:val="28"/>
              </w:rPr>
              <w:t>Nguyễn Thị Duyên</w:t>
            </w:r>
          </w:p>
        </w:tc>
      </w:tr>
    </w:tbl>
    <w:p w:rsidR="000C7AB2" w:rsidRPr="00611D54" w:rsidRDefault="000C7AB2" w:rsidP="000C7AB2">
      <w:pPr>
        <w:rPr>
          <w:sz w:val="28"/>
          <w:szCs w:val="28"/>
        </w:rPr>
      </w:pPr>
    </w:p>
    <w:p w:rsidR="000C7AB2" w:rsidRPr="00611D54" w:rsidRDefault="000C7AB2" w:rsidP="000C7AB2">
      <w:pPr>
        <w:rPr>
          <w:sz w:val="28"/>
          <w:szCs w:val="28"/>
        </w:rPr>
      </w:pPr>
    </w:p>
    <w:p w:rsidR="00D6789C" w:rsidRPr="00611D54" w:rsidRDefault="00D6789C" w:rsidP="000C7AB2">
      <w:pPr>
        <w:rPr>
          <w:sz w:val="28"/>
          <w:szCs w:val="28"/>
        </w:rPr>
      </w:pPr>
    </w:p>
    <w:p w:rsidR="00D6789C" w:rsidRPr="00611D54" w:rsidRDefault="00D6789C" w:rsidP="000C7AB2">
      <w:pPr>
        <w:rPr>
          <w:sz w:val="28"/>
          <w:szCs w:val="28"/>
        </w:rPr>
      </w:pPr>
    </w:p>
    <w:p w:rsidR="00D6789C" w:rsidRPr="00611D54" w:rsidRDefault="00D6789C" w:rsidP="000C7AB2">
      <w:pPr>
        <w:rPr>
          <w:sz w:val="28"/>
          <w:szCs w:val="28"/>
        </w:rPr>
      </w:pPr>
    </w:p>
    <w:p w:rsidR="00D6789C" w:rsidRPr="00611D54" w:rsidRDefault="00D6789C" w:rsidP="000C7AB2">
      <w:pPr>
        <w:rPr>
          <w:sz w:val="28"/>
          <w:szCs w:val="28"/>
        </w:rPr>
      </w:pPr>
    </w:p>
    <w:p w:rsidR="00E73D9A" w:rsidRPr="00611D54" w:rsidRDefault="00E73D9A" w:rsidP="000C7AB2">
      <w:pPr>
        <w:rPr>
          <w:sz w:val="28"/>
          <w:szCs w:val="28"/>
        </w:rPr>
      </w:pPr>
    </w:p>
    <w:p w:rsidR="00E73D9A" w:rsidRPr="00611D54" w:rsidRDefault="00E73D9A" w:rsidP="000C7AB2">
      <w:pPr>
        <w:rPr>
          <w:sz w:val="28"/>
          <w:szCs w:val="28"/>
        </w:rPr>
      </w:pPr>
    </w:p>
    <w:p w:rsidR="00E73D9A" w:rsidRPr="00611D54" w:rsidRDefault="00E73D9A" w:rsidP="000C7AB2">
      <w:pPr>
        <w:rPr>
          <w:sz w:val="28"/>
          <w:szCs w:val="28"/>
        </w:rPr>
      </w:pPr>
    </w:p>
    <w:p w:rsidR="00E73D9A" w:rsidRPr="00611D54" w:rsidRDefault="00E73D9A" w:rsidP="000C7AB2">
      <w:pPr>
        <w:rPr>
          <w:sz w:val="28"/>
          <w:szCs w:val="28"/>
        </w:rPr>
      </w:pPr>
    </w:p>
    <w:p w:rsidR="00E73D9A" w:rsidRPr="00611D54" w:rsidRDefault="00E73D9A" w:rsidP="000C7AB2">
      <w:pPr>
        <w:rPr>
          <w:sz w:val="28"/>
          <w:szCs w:val="28"/>
        </w:rPr>
      </w:pPr>
    </w:p>
    <w:p w:rsidR="00E73D9A" w:rsidRPr="00611D54" w:rsidRDefault="00E73D9A" w:rsidP="000C7AB2">
      <w:pPr>
        <w:rPr>
          <w:sz w:val="28"/>
          <w:szCs w:val="28"/>
        </w:rPr>
      </w:pPr>
    </w:p>
    <w:p w:rsidR="00E73D9A" w:rsidRPr="00611D54" w:rsidRDefault="00E73D9A" w:rsidP="000C7AB2">
      <w:pPr>
        <w:rPr>
          <w:sz w:val="28"/>
          <w:szCs w:val="28"/>
        </w:rPr>
      </w:pPr>
    </w:p>
    <w:p w:rsidR="00E73D9A" w:rsidRPr="00611D54" w:rsidRDefault="00E73D9A" w:rsidP="000C7AB2">
      <w:pPr>
        <w:rPr>
          <w:sz w:val="28"/>
          <w:szCs w:val="28"/>
        </w:rPr>
      </w:pPr>
    </w:p>
    <w:p w:rsidR="00E73D9A" w:rsidRPr="00611D54" w:rsidRDefault="00E73D9A" w:rsidP="000C7AB2">
      <w:pPr>
        <w:rPr>
          <w:sz w:val="28"/>
          <w:szCs w:val="28"/>
        </w:rPr>
      </w:pPr>
    </w:p>
    <w:p w:rsidR="00E73D9A" w:rsidRPr="00611D54" w:rsidRDefault="00E73D9A" w:rsidP="000C7AB2">
      <w:pPr>
        <w:rPr>
          <w:sz w:val="28"/>
          <w:szCs w:val="28"/>
        </w:rPr>
      </w:pPr>
    </w:p>
    <w:p w:rsidR="00D6789C" w:rsidRPr="00611D54" w:rsidRDefault="00D6789C" w:rsidP="00D6789C">
      <w:pPr>
        <w:shd w:val="clear" w:color="auto" w:fill="FFFFFF"/>
        <w:spacing w:after="0" w:line="234" w:lineRule="atLeast"/>
        <w:jc w:val="center"/>
        <w:rPr>
          <w:rFonts w:eastAsia="Times New Roman"/>
          <w:color w:val="000000"/>
          <w:sz w:val="28"/>
          <w:szCs w:val="28"/>
        </w:rPr>
      </w:pPr>
      <w:bookmarkStart w:id="5" w:name="chuong_pl_2_name"/>
      <w:r w:rsidRPr="00611D54">
        <w:rPr>
          <w:rFonts w:eastAsia="Times New Roman"/>
          <w:b/>
          <w:color w:val="000000"/>
          <w:sz w:val="28"/>
          <w:szCs w:val="28"/>
        </w:rPr>
        <w:lastRenderedPageBreak/>
        <w:t>CHẨN ĐOÁN PHÂN BIỆT BỆNH MPOX</w:t>
      </w:r>
      <w:bookmarkEnd w:id="5"/>
      <w:r w:rsidRPr="00611D54">
        <w:rPr>
          <w:rFonts w:eastAsia="Times New Roman"/>
          <w:color w:val="000000"/>
          <w:sz w:val="28"/>
          <w:szCs w:val="28"/>
        </w:rPr>
        <w:br/>
      </w:r>
      <w:r w:rsidRPr="00611D54">
        <w:rPr>
          <w:rFonts w:eastAsia="Times New Roman"/>
          <w:i/>
          <w:iCs/>
          <w:color w:val="000000"/>
          <w:sz w:val="28"/>
          <w:szCs w:val="28"/>
        </w:rPr>
        <w:t>(Ban hành kèm theo Quyết định số 465/QĐ-BYT ngày 29/02/2024)</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
        <w:gridCol w:w="1860"/>
        <w:gridCol w:w="1565"/>
        <w:gridCol w:w="1467"/>
        <w:gridCol w:w="2056"/>
        <w:gridCol w:w="1565"/>
      </w:tblGrid>
      <w:tr w:rsidR="00D6789C" w:rsidRPr="00611D54" w:rsidTr="00F23D92">
        <w:trPr>
          <w:tblCellSpacing w:w="0" w:type="dxa"/>
        </w:trPr>
        <w:tc>
          <w:tcPr>
            <w:tcW w:w="450" w:type="pct"/>
            <w:tcBorders>
              <w:top w:val="single" w:sz="8" w:space="0" w:color="auto"/>
              <w:left w:val="single" w:sz="8" w:space="0" w:color="auto"/>
              <w:bottom w:val="single" w:sz="8" w:space="0" w:color="auto"/>
              <w:right w:val="single" w:sz="8" w:space="0" w:color="auto"/>
            </w:tcBorders>
            <w:vAlign w:val="center"/>
            <w:hideMark/>
          </w:tcPr>
          <w:p w:rsidR="00D6789C" w:rsidRPr="00F16002" w:rsidRDefault="00D6789C" w:rsidP="00F23D92">
            <w:pPr>
              <w:spacing w:before="120" w:after="120" w:line="234" w:lineRule="atLeast"/>
              <w:jc w:val="right"/>
              <w:rPr>
                <w:rFonts w:eastAsia="Times New Roman"/>
                <w:szCs w:val="26"/>
              </w:rPr>
            </w:pPr>
            <w:r w:rsidRPr="00F16002">
              <w:rPr>
                <w:rFonts w:eastAsia="Times New Roman"/>
                <w:szCs w:val="26"/>
              </w:rPr>
              <w:t>Bệnh</w:t>
            </w:r>
          </w:p>
          <w:p w:rsidR="00D6789C" w:rsidRPr="00F16002" w:rsidRDefault="00D6789C" w:rsidP="00F23D92">
            <w:pPr>
              <w:spacing w:before="120" w:after="120" w:line="234" w:lineRule="atLeast"/>
              <w:rPr>
                <w:rFonts w:eastAsia="Times New Roman"/>
                <w:szCs w:val="26"/>
              </w:rPr>
            </w:pPr>
            <w:r w:rsidRPr="00F16002">
              <w:rPr>
                <w:rFonts w:eastAsia="Times New Roman"/>
                <w:szCs w:val="26"/>
              </w:rPr>
              <w:t>Đặc điểm</w:t>
            </w:r>
          </w:p>
        </w:tc>
        <w:tc>
          <w:tcPr>
            <w:tcW w:w="950" w:type="pct"/>
            <w:tcBorders>
              <w:top w:val="single" w:sz="8" w:space="0" w:color="auto"/>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jc w:val="center"/>
              <w:rPr>
                <w:rFonts w:eastAsia="Times New Roman"/>
                <w:szCs w:val="26"/>
              </w:rPr>
            </w:pPr>
            <w:r w:rsidRPr="00F16002">
              <w:rPr>
                <w:rFonts w:eastAsia="Times New Roman"/>
                <w:szCs w:val="26"/>
              </w:rPr>
              <w:t>Mpox</w:t>
            </w:r>
          </w:p>
        </w:tc>
        <w:tc>
          <w:tcPr>
            <w:tcW w:w="800" w:type="pct"/>
            <w:tcBorders>
              <w:top w:val="single" w:sz="8" w:space="0" w:color="auto"/>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jc w:val="center"/>
              <w:rPr>
                <w:rFonts w:eastAsia="Times New Roman"/>
                <w:szCs w:val="26"/>
              </w:rPr>
            </w:pPr>
            <w:r w:rsidRPr="00F16002">
              <w:rPr>
                <w:rFonts w:eastAsia="Times New Roman"/>
                <w:szCs w:val="26"/>
              </w:rPr>
              <w:t>Đậu mùa (smallpox)</w:t>
            </w:r>
          </w:p>
        </w:tc>
        <w:tc>
          <w:tcPr>
            <w:tcW w:w="750" w:type="pct"/>
            <w:tcBorders>
              <w:top w:val="single" w:sz="8" w:space="0" w:color="auto"/>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jc w:val="center"/>
              <w:rPr>
                <w:rFonts w:eastAsia="Times New Roman"/>
                <w:szCs w:val="26"/>
              </w:rPr>
            </w:pPr>
            <w:r w:rsidRPr="00F16002">
              <w:rPr>
                <w:rFonts w:eastAsia="Times New Roman"/>
                <w:szCs w:val="26"/>
              </w:rPr>
              <w:t>Thủy đậu (chicken pox)</w:t>
            </w:r>
          </w:p>
        </w:tc>
        <w:tc>
          <w:tcPr>
            <w:tcW w:w="1050" w:type="pct"/>
            <w:tcBorders>
              <w:top w:val="single" w:sz="8" w:space="0" w:color="auto"/>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jc w:val="center"/>
              <w:rPr>
                <w:rFonts w:eastAsia="Times New Roman"/>
                <w:szCs w:val="26"/>
              </w:rPr>
            </w:pPr>
            <w:r w:rsidRPr="00F16002">
              <w:rPr>
                <w:rFonts w:eastAsia="Times New Roman"/>
                <w:szCs w:val="26"/>
              </w:rPr>
              <w:t>Tay chân miệng</w:t>
            </w:r>
          </w:p>
        </w:tc>
        <w:tc>
          <w:tcPr>
            <w:tcW w:w="800" w:type="pct"/>
            <w:tcBorders>
              <w:top w:val="single" w:sz="8" w:space="0" w:color="auto"/>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jc w:val="center"/>
              <w:rPr>
                <w:rFonts w:eastAsia="Times New Roman"/>
                <w:szCs w:val="26"/>
              </w:rPr>
            </w:pPr>
            <w:r w:rsidRPr="00F16002">
              <w:rPr>
                <w:rFonts w:eastAsia="Times New Roman"/>
                <w:szCs w:val="26"/>
              </w:rPr>
              <w:t>Herpes lan tỏa</w:t>
            </w:r>
          </w:p>
        </w:tc>
      </w:tr>
      <w:tr w:rsidR="00D6789C" w:rsidRPr="00611D54" w:rsidTr="00F23D92">
        <w:trPr>
          <w:tblCellSpacing w:w="0" w:type="dxa"/>
        </w:trPr>
        <w:tc>
          <w:tcPr>
            <w:tcW w:w="450" w:type="pct"/>
            <w:tcBorders>
              <w:top w:val="nil"/>
              <w:left w:val="single" w:sz="8" w:space="0" w:color="auto"/>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Phân bố của ban</w:t>
            </w:r>
          </w:p>
        </w:tc>
        <w:tc>
          <w:tcPr>
            <w:tcW w:w="95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Ban xu hướng ly tâm, gặp nhiều trên mặt, lòng bàn tay, lòng bàn chân</w:t>
            </w:r>
          </w:p>
          <w:p w:rsidR="00D6789C" w:rsidRPr="00F16002" w:rsidRDefault="00D6789C" w:rsidP="00F23D92">
            <w:pPr>
              <w:spacing w:before="120" w:after="120" w:line="234" w:lineRule="atLeast"/>
              <w:rPr>
                <w:rFonts w:eastAsia="Times New Roman"/>
                <w:szCs w:val="26"/>
              </w:rPr>
            </w:pPr>
            <w:r w:rsidRPr="00F16002">
              <w:rPr>
                <w:rFonts w:eastAsia="Times New Roman"/>
                <w:szCs w:val="26"/>
              </w:rPr>
              <w:t>Có thể gặp niêm mạc: mắt, miệng</w:t>
            </w:r>
          </w:p>
        </w:tc>
        <w:tc>
          <w:tcPr>
            <w:tcW w:w="80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Ban theo trình tự: đầu tiên trên mặt, bàn tay và cẳng tay, sau đó trên thân mình.</w:t>
            </w:r>
          </w:p>
        </w:tc>
        <w:tc>
          <w:tcPr>
            <w:tcW w:w="75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Ban xuất hiện đầu tiên trên mặt và thân, nhanh chóng lan ra khắp cơ thể</w:t>
            </w:r>
          </w:p>
        </w:tc>
        <w:tc>
          <w:tcPr>
            <w:tcW w:w="105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Loét miệng</w:t>
            </w:r>
          </w:p>
          <w:p w:rsidR="00D6789C" w:rsidRPr="00F16002" w:rsidRDefault="00D6789C" w:rsidP="00F23D92">
            <w:pPr>
              <w:spacing w:before="120" w:after="120" w:line="234" w:lineRule="atLeast"/>
              <w:rPr>
                <w:rFonts w:eastAsia="Times New Roman"/>
                <w:szCs w:val="26"/>
              </w:rPr>
            </w:pPr>
            <w:r w:rsidRPr="00F16002">
              <w:rPr>
                <w:rFonts w:eastAsia="Times New Roman"/>
                <w:szCs w:val="26"/>
              </w:rPr>
              <w:t>Phát ban trên da ở lòng bàn tay, lòng bàn chân, gối, mông;</w:t>
            </w:r>
          </w:p>
        </w:tc>
        <w:tc>
          <w:tcPr>
            <w:tcW w:w="80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Thường xuất hiện vùng niêm mạc miệng, sinh dục sau đó nhanh chóng lan ra toàn thân</w:t>
            </w:r>
          </w:p>
        </w:tc>
      </w:tr>
      <w:tr w:rsidR="00D6789C" w:rsidRPr="00611D54" w:rsidTr="00F23D92">
        <w:trPr>
          <w:tblCellSpacing w:w="0" w:type="dxa"/>
        </w:trPr>
        <w:tc>
          <w:tcPr>
            <w:tcW w:w="450" w:type="pct"/>
            <w:tcBorders>
              <w:top w:val="nil"/>
              <w:left w:val="single" w:sz="8" w:space="0" w:color="auto"/>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Sự xuất hiện của ban</w:t>
            </w:r>
          </w:p>
        </w:tc>
        <w:tc>
          <w:tcPr>
            <w:tcW w:w="95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Cùng lứa tuổi, xuất hiện cùng thời điểm</w:t>
            </w:r>
          </w:p>
          <w:p w:rsidR="00D6789C" w:rsidRPr="00F16002" w:rsidRDefault="00D6789C" w:rsidP="00F23D92">
            <w:pPr>
              <w:spacing w:before="120" w:after="120" w:line="234" w:lineRule="atLeast"/>
              <w:rPr>
                <w:rFonts w:eastAsia="Times New Roman"/>
                <w:szCs w:val="26"/>
              </w:rPr>
            </w:pPr>
            <w:r w:rsidRPr="00F16002">
              <w:rPr>
                <w:rFonts w:eastAsia="Times New Roman"/>
                <w:szCs w:val="26"/>
              </w:rPr>
              <w:t>Nốt phỏng nước đơn lẻ hoặc có thể tạo thành đám tổn thương trên da</w:t>
            </w:r>
          </w:p>
        </w:tc>
        <w:tc>
          <w:tcPr>
            <w:tcW w:w="80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Ban xuất hiện sau 2 - 3 ngày đầu</w:t>
            </w:r>
          </w:p>
        </w:tc>
        <w:tc>
          <w:tcPr>
            <w:tcW w:w="75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Đa lứa tuổi, xuất hiện thời gian khác nhau</w:t>
            </w:r>
          </w:p>
        </w:tc>
        <w:tc>
          <w:tcPr>
            <w:tcW w:w="105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Đa lứa tuổi</w:t>
            </w:r>
          </w:p>
          <w:p w:rsidR="00D6789C" w:rsidRPr="00F16002" w:rsidRDefault="00D6789C" w:rsidP="00F23D92">
            <w:pPr>
              <w:spacing w:before="120" w:after="120" w:line="234" w:lineRule="atLeast"/>
              <w:rPr>
                <w:rFonts w:eastAsia="Times New Roman"/>
                <w:szCs w:val="26"/>
              </w:rPr>
            </w:pPr>
            <w:r w:rsidRPr="00F16002">
              <w:rPr>
                <w:rFonts w:eastAsia="Times New Roman"/>
                <w:szCs w:val="26"/>
              </w:rPr>
              <w:t>Một số trường hợp phát ban không rõ ràng hoặc chỉ có loét miệng</w:t>
            </w:r>
          </w:p>
        </w:tc>
        <w:tc>
          <w:tcPr>
            <w:tcW w:w="80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Cùng lứa tuổi</w:t>
            </w:r>
          </w:p>
          <w:p w:rsidR="00D6789C" w:rsidRPr="00F16002" w:rsidRDefault="00D6789C" w:rsidP="00F23D92">
            <w:pPr>
              <w:spacing w:before="120" w:after="120" w:line="234" w:lineRule="atLeast"/>
              <w:rPr>
                <w:rFonts w:eastAsia="Times New Roman"/>
                <w:szCs w:val="26"/>
              </w:rPr>
            </w:pPr>
            <w:r w:rsidRPr="00F16002">
              <w:rPr>
                <w:rFonts w:eastAsia="Times New Roman"/>
                <w:szCs w:val="26"/>
              </w:rPr>
              <w:t>Các mụn nước tập trung thành chùm, đau rát, nhanh chóng vỡ</w:t>
            </w:r>
          </w:p>
        </w:tc>
      </w:tr>
      <w:tr w:rsidR="00D6789C" w:rsidRPr="00611D54" w:rsidTr="00F23D92">
        <w:trPr>
          <w:tblCellSpacing w:w="0" w:type="dxa"/>
        </w:trPr>
        <w:tc>
          <w:tcPr>
            <w:tcW w:w="450" w:type="pct"/>
            <w:tcBorders>
              <w:top w:val="nil"/>
              <w:left w:val="single" w:sz="8" w:space="0" w:color="auto"/>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Tiến triển của ban</w:t>
            </w:r>
          </w:p>
        </w:tc>
        <w:tc>
          <w:tcPr>
            <w:tcW w:w="95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Chậm</w:t>
            </w:r>
          </w:p>
        </w:tc>
        <w:tc>
          <w:tcPr>
            <w:tcW w:w="80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Nhanh</w:t>
            </w:r>
          </w:p>
        </w:tc>
        <w:tc>
          <w:tcPr>
            <w:tcW w:w="75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Nhanh</w:t>
            </w:r>
          </w:p>
        </w:tc>
        <w:tc>
          <w:tcPr>
            <w:tcW w:w="105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Nhanh</w:t>
            </w:r>
          </w:p>
        </w:tc>
        <w:tc>
          <w:tcPr>
            <w:tcW w:w="80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Nhanh</w:t>
            </w:r>
          </w:p>
        </w:tc>
      </w:tr>
      <w:tr w:rsidR="00D6789C" w:rsidRPr="00611D54" w:rsidTr="00F23D92">
        <w:trPr>
          <w:tblCellSpacing w:w="0" w:type="dxa"/>
        </w:trPr>
        <w:tc>
          <w:tcPr>
            <w:tcW w:w="450" w:type="pct"/>
            <w:tcBorders>
              <w:top w:val="nil"/>
              <w:left w:val="single" w:sz="8" w:space="0" w:color="auto"/>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Kích thước ban</w:t>
            </w:r>
          </w:p>
        </w:tc>
        <w:tc>
          <w:tcPr>
            <w:tcW w:w="95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Trung bình từ 0,5 - 1 cm, có thể lớn hoặc tập trung thành đám.</w:t>
            </w:r>
          </w:p>
        </w:tc>
        <w:tc>
          <w:tcPr>
            <w:tcW w:w="800" w:type="pct"/>
            <w:tcBorders>
              <w:top w:val="nil"/>
              <w:left w:val="nil"/>
              <w:bottom w:val="single" w:sz="8" w:space="0" w:color="auto"/>
              <w:right w:val="single" w:sz="8" w:space="0" w:color="auto"/>
            </w:tcBorders>
            <w:vAlign w:val="center"/>
            <w:hideMark/>
          </w:tcPr>
          <w:p w:rsidR="00D6789C" w:rsidRPr="00F16002" w:rsidRDefault="00D6789C" w:rsidP="00F23D92">
            <w:pPr>
              <w:spacing w:after="0" w:line="240" w:lineRule="auto"/>
              <w:rPr>
                <w:rFonts w:eastAsia="Times New Roman"/>
                <w:szCs w:val="26"/>
              </w:rPr>
            </w:pPr>
          </w:p>
        </w:tc>
        <w:tc>
          <w:tcPr>
            <w:tcW w:w="75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Trung bình 5 - 10 mm</w:t>
            </w:r>
          </w:p>
        </w:tc>
        <w:tc>
          <w:tcPr>
            <w:tcW w:w="105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Kích thước nhỏ đường kính 2</w:t>
            </w:r>
          </w:p>
          <w:p w:rsidR="00D6789C" w:rsidRPr="00F16002" w:rsidRDefault="00D6789C" w:rsidP="00F23D92">
            <w:pPr>
              <w:spacing w:before="120" w:after="120" w:line="234" w:lineRule="atLeast"/>
              <w:rPr>
                <w:rFonts w:eastAsia="Times New Roman"/>
                <w:szCs w:val="26"/>
              </w:rPr>
            </w:pPr>
            <w:r w:rsidRPr="00F16002">
              <w:rPr>
                <w:rFonts w:eastAsia="Times New Roman"/>
                <w:szCs w:val="26"/>
              </w:rPr>
              <w:t>- 3 mm</w:t>
            </w:r>
          </w:p>
        </w:tc>
        <w:tc>
          <w:tcPr>
            <w:tcW w:w="80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Kích thước nhỏ, 2 - 3 mm</w:t>
            </w:r>
          </w:p>
        </w:tc>
      </w:tr>
      <w:tr w:rsidR="00D6789C" w:rsidRPr="00611D54" w:rsidTr="00F23D92">
        <w:trPr>
          <w:tblCellSpacing w:w="0" w:type="dxa"/>
        </w:trPr>
        <w:tc>
          <w:tcPr>
            <w:tcW w:w="450" w:type="pct"/>
            <w:tcBorders>
              <w:top w:val="nil"/>
              <w:left w:val="single" w:sz="8" w:space="0" w:color="auto"/>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Thời gian tồn tại ban</w:t>
            </w:r>
          </w:p>
        </w:tc>
        <w:tc>
          <w:tcPr>
            <w:tcW w:w="95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2 - 4 tuần</w:t>
            </w:r>
          </w:p>
        </w:tc>
        <w:tc>
          <w:tcPr>
            <w:tcW w:w="80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2 - 3 tuần</w:t>
            </w:r>
          </w:p>
        </w:tc>
        <w:tc>
          <w:tcPr>
            <w:tcW w:w="75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1 - 2 tuần</w:t>
            </w:r>
          </w:p>
        </w:tc>
        <w:tc>
          <w:tcPr>
            <w:tcW w:w="105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Dưới 7 ngày</w:t>
            </w:r>
          </w:p>
        </w:tc>
        <w:tc>
          <w:tcPr>
            <w:tcW w:w="80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Ban nhanh chóng vỡ, sau 3 - 4 ngày</w:t>
            </w:r>
          </w:p>
        </w:tc>
      </w:tr>
      <w:tr w:rsidR="00D6789C" w:rsidRPr="00611D54" w:rsidTr="00F23D92">
        <w:trPr>
          <w:tblCellSpacing w:w="0" w:type="dxa"/>
        </w:trPr>
        <w:tc>
          <w:tcPr>
            <w:tcW w:w="450" w:type="pct"/>
            <w:tcBorders>
              <w:top w:val="nil"/>
              <w:left w:val="single" w:sz="8" w:space="0" w:color="auto"/>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Biểu hiện khác</w:t>
            </w:r>
          </w:p>
        </w:tc>
        <w:tc>
          <w:tcPr>
            <w:tcW w:w="95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Sốt và nổi hạch ngoại vi toàn thân</w:t>
            </w:r>
          </w:p>
        </w:tc>
        <w:tc>
          <w:tcPr>
            <w:tcW w:w="80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Sốt, tiêu chảy, đau người, mệt mỏi</w:t>
            </w:r>
          </w:p>
        </w:tc>
        <w:tc>
          <w:tcPr>
            <w:tcW w:w="75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Sốt, mệt mỏi</w:t>
            </w:r>
          </w:p>
        </w:tc>
        <w:tc>
          <w:tcPr>
            <w:tcW w:w="105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Sốt, mệt mỏi, đau họng, biếng ăn, tiêu chảy</w:t>
            </w:r>
          </w:p>
        </w:tc>
        <w:tc>
          <w:tcPr>
            <w:tcW w:w="80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Mệt mỏi, chán ăn, sưng hạch phụ cận</w:t>
            </w:r>
          </w:p>
        </w:tc>
      </w:tr>
      <w:tr w:rsidR="00D6789C" w:rsidRPr="00611D54" w:rsidTr="00F23D92">
        <w:trPr>
          <w:tblCellSpacing w:w="0" w:type="dxa"/>
        </w:trPr>
        <w:tc>
          <w:tcPr>
            <w:tcW w:w="450" w:type="pct"/>
            <w:tcBorders>
              <w:top w:val="nil"/>
              <w:left w:val="single" w:sz="8" w:space="0" w:color="auto"/>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Di chứng</w:t>
            </w:r>
          </w:p>
        </w:tc>
        <w:tc>
          <w:tcPr>
            <w:tcW w:w="95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Có thể để lại sẹo rỗ</w:t>
            </w:r>
          </w:p>
        </w:tc>
        <w:tc>
          <w:tcPr>
            <w:tcW w:w="80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Có thể để lại sẹo rỗ sâu</w:t>
            </w:r>
          </w:p>
        </w:tc>
        <w:tc>
          <w:tcPr>
            <w:tcW w:w="75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Có thể để lại một sẹo lõm nông</w:t>
            </w:r>
          </w:p>
        </w:tc>
        <w:tc>
          <w:tcPr>
            <w:tcW w:w="105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Có thể để lại vết thâm, rất hiếm khi loét hay bội nhiễm</w:t>
            </w:r>
          </w:p>
        </w:tc>
        <w:tc>
          <w:tcPr>
            <w:tcW w:w="800" w:type="pct"/>
            <w:tcBorders>
              <w:top w:val="nil"/>
              <w:left w:val="nil"/>
              <w:bottom w:val="single" w:sz="8" w:space="0" w:color="auto"/>
              <w:right w:val="single" w:sz="8" w:space="0" w:color="auto"/>
            </w:tcBorders>
            <w:vAlign w:val="center"/>
            <w:hideMark/>
          </w:tcPr>
          <w:p w:rsidR="00D6789C" w:rsidRPr="00F16002" w:rsidRDefault="00D6789C" w:rsidP="00F23D92">
            <w:pPr>
              <w:spacing w:before="120" w:after="120" w:line="234" w:lineRule="atLeast"/>
              <w:rPr>
                <w:rFonts w:eastAsia="Times New Roman"/>
                <w:szCs w:val="26"/>
              </w:rPr>
            </w:pPr>
            <w:r w:rsidRPr="00F16002">
              <w:rPr>
                <w:rFonts w:eastAsia="Times New Roman"/>
                <w:szCs w:val="26"/>
              </w:rPr>
              <w:t>Có thể để lại vết thâm</w:t>
            </w:r>
          </w:p>
        </w:tc>
      </w:tr>
    </w:tbl>
    <w:p w:rsidR="00D676A9" w:rsidRPr="00611D54" w:rsidRDefault="00D676A9">
      <w:pPr>
        <w:rPr>
          <w:sz w:val="28"/>
          <w:szCs w:val="28"/>
        </w:rPr>
      </w:pPr>
    </w:p>
    <w:sectPr w:rsidR="00D676A9" w:rsidRPr="00611D54" w:rsidSect="00B679F9">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1C87"/>
    <w:multiLevelType w:val="multilevel"/>
    <w:tmpl w:val="1F8800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nsid w:val="06C023A9"/>
    <w:multiLevelType w:val="hybridMultilevel"/>
    <w:tmpl w:val="6D945F76"/>
    <w:lvl w:ilvl="0" w:tplc="39946ECE">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nsid w:val="1287679A"/>
    <w:multiLevelType w:val="hybridMultilevel"/>
    <w:tmpl w:val="1702F8AC"/>
    <w:lvl w:ilvl="0" w:tplc="78D04066">
      <w:numFmt w:val="bullet"/>
      <w:lvlText w:val="-"/>
      <w:lvlJc w:val="left"/>
      <w:pPr>
        <w:ind w:left="3735" w:hanging="360"/>
      </w:pPr>
      <w:rPr>
        <w:rFonts w:ascii="Times New Roman" w:eastAsia="Times New Roman" w:hAnsi="Times New Roman" w:cs="Times New Roman" w:hint="default"/>
      </w:rPr>
    </w:lvl>
    <w:lvl w:ilvl="1" w:tplc="04090003" w:tentative="1">
      <w:start w:val="1"/>
      <w:numFmt w:val="bullet"/>
      <w:lvlText w:val="o"/>
      <w:lvlJc w:val="left"/>
      <w:pPr>
        <w:ind w:left="4455" w:hanging="360"/>
      </w:pPr>
      <w:rPr>
        <w:rFonts w:ascii="Courier New" w:hAnsi="Courier New" w:cs="Courier New" w:hint="default"/>
      </w:rPr>
    </w:lvl>
    <w:lvl w:ilvl="2" w:tplc="04090005" w:tentative="1">
      <w:start w:val="1"/>
      <w:numFmt w:val="bullet"/>
      <w:lvlText w:val=""/>
      <w:lvlJc w:val="left"/>
      <w:pPr>
        <w:ind w:left="5175" w:hanging="360"/>
      </w:pPr>
      <w:rPr>
        <w:rFonts w:ascii="Wingdings" w:hAnsi="Wingdings" w:hint="default"/>
      </w:rPr>
    </w:lvl>
    <w:lvl w:ilvl="3" w:tplc="04090001" w:tentative="1">
      <w:start w:val="1"/>
      <w:numFmt w:val="bullet"/>
      <w:lvlText w:val=""/>
      <w:lvlJc w:val="left"/>
      <w:pPr>
        <w:ind w:left="5895" w:hanging="360"/>
      </w:pPr>
      <w:rPr>
        <w:rFonts w:ascii="Symbol" w:hAnsi="Symbol" w:hint="default"/>
      </w:rPr>
    </w:lvl>
    <w:lvl w:ilvl="4" w:tplc="04090003" w:tentative="1">
      <w:start w:val="1"/>
      <w:numFmt w:val="bullet"/>
      <w:lvlText w:val="o"/>
      <w:lvlJc w:val="left"/>
      <w:pPr>
        <w:ind w:left="6615" w:hanging="360"/>
      </w:pPr>
      <w:rPr>
        <w:rFonts w:ascii="Courier New" w:hAnsi="Courier New" w:cs="Courier New" w:hint="default"/>
      </w:rPr>
    </w:lvl>
    <w:lvl w:ilvl="5" w:tplc="04090005" w:tentative="1">
      <w:start w:val="1"/>
      <w:numFmt w:val="bullet"/>
      <w:lvlText w:val=""/>
      <w:lvlJc w:val="left"/>
      <w:pPr>
        <w:ind w:left="7335" w:hanging="360"/>
      </w:pPr>
      <w:rPr>
        <w:rFonts w:ascii="Wingdings" w:hAnsi="Wingdings" w:hint="default"/>
      </w:rPr>
    </w:lvl>
    <w:lvl w:ilvl="6" w:tplc="04090001" w:tentative="1">
      <w:start w:val="1"/>
      <w:numFmt w:val="bullet"/>
      <w:lvlText w:val=""/>
      <w:lvlJc w:val="left"/>
      <w:pPr>
        <w:ind w:left="8055" w:hanging="360"/>
      </w:pPr>
      <w:rPr>
        <w:rFonts w:ascii="Symbol" w:hAnsi="Symbol" w:hint="default"/>
      </w:rPr>
    </w:lvl>
    <w:lvl w:ilvl="7" w:tplc="04090003" w:tentative="1">
      <w:start w:val="1"/>
      <w:numFmt w:val="bullet"/>
      <w:lvlText w:val="o"/>
      <w:lvlJc w:val="left"/>
      <w:pPr>
        <w:ind w:left="8775" w:hanging="360"/>
      </w:pPr>
      <w:rPr>
        <w:rFonts w:ascii="Courier New" w:hAnsi="Courier New" w:cs="Courier New" w:hint="default"/>
      </w:rPr>
    </w:lvl>
    <w:lvl w:ilvl="8" w:tplc="04090005" w:tentative="1">
      <w:start w:val="1"/>
      <w:numFmt w:val="bullet"/>
      <w:lvlText w:val=""/>
      <w:lvlJc w:val="left"/>
      <w:pPr>
        <w:ind w:left="9495" w:hanging="360"/>
      </w:pPr>
      <w:rPr>
        <w:rFonts w:ascii="Wingdings" w:hAnsi="Wingdings" w:hint="default"/>
      </w:rPr>
    </w:lvl>
  </w:abstractNum>
  <w:abstractNum w:abstractNumId="3">
    <w:nsid w:val="597F314F"/>
    <w:multiLevelType w:val="hybridMultilevel"/>
    <w:tmpl w:val="1E168D4C"/>
    <w:lvl w:ilvl="0" w:tplc="63B4808C">
      <w:numFmt w:val="bullet"/>
      <w:lvlText w:val="-"/>
      <w:lvlJc w:val="left"/>
      <w:pPr>
        <w:ind w:left="3735" w:hanging="360"/>
      </w:pPr>
      <w:rPr>
        <w:rFonts w:ascii="Times New Roman" w:eastAsia="Times New Roman" w:hAnsi="Times New Roman" w:cs="Times New Roman" w:hint="default"/>
      </w:rPr>
    </w:lvl>
    <w:lvl w:ilvl="1" w:tplc="04090003" w:tentative="1">
      <w:start w:val="1"/>
      <w:numFmt w:val="bullet"/>
      <w:lvlText w:val="o"/>
      <w:lvlJc w:val="left"/>
      <w:pPr>
        <w:ind w:left="4455" w:hanging="360"/>
      </w:pPr>
      <w:rPr>
        <w:rFonts w:ascii="Courier New" w:hAnsi="Courier New" w:cs="Courier New" w:hint="default"/>
      </w:rPr>
    </w:lvl>
    <w:lvl w:ilvl="2" w:tplc="04090005" w:tentative="1">
      <w:start w:val="1"/>
      <w:numFmt w:val="bullet"/>
      <w:lvlText w:val=""/>
      <w:lvlJc w:val="left"/>
      <w:pPr>
        <w:ind w:left="5175" w:hanging="360"/>
      </w:pPr>
      <w:rPr>
        <w:rFonts w:ascii="Wingdings" w:hAnsi="Wingdings" w:hint="default"/>
      </w:rPr>
    </w:lvl>
    <w:lvl w:ilvl="3" w:tplc="04090001" w:tentative="1">
      <w:start w:val="1"/>
      <w:numFmt w:val="bullet"/>
      <w:lvlText w:val=""/>
      <w:lvlJc w:val="left"/>
      <w:pPr>
        <w:ind w:left="5895" w:hanging="360"/>
      </w:pPr>
      <w:rPr>
        <w:rFonts w:ascii="Symbol" w:hAnsi="Symbol" w:hint="default"/>
      </w:rPr>
    </w:lvl>
    <w:lvl w:ilvl="4" w:tplc="04090003" w:tentative="1">
      <w:start w:val="1"/>
      <w:numFmt w:val="bullet"/>
      <w:lvlText w:val="o"/>
      <w:lvlJc w:val="left"/>
      <w:pPr>
        <w:ind w:left="6615" w:hanging="360"/>
      </w:pPr>
      <w:rPr>
        <w:rFonts w:ascii="Courier New" w:hAnsi="Courier New" w:cs="Courier New" w:hint="default"/>
      </w:rPr>
    </w:lvl>
    <w:lvl w:ilvl="5" w:tplc="04090005" w:tentative="1">
      <w:start w:val="1"/>
      <w:numFmt w:val="bullet"/>
      <w:lvlText w:val=""/>
      <w:lvlJc w:val="left"/>
      <w:pPr>
        <w:ind w:left="7335" w:hanging="360"/>
      </w:pPr>
      <w:rPr>
        <w:rFonts w:ascii="Wingdings" w:hAnsi="Wingdings" w:hint="default"/>
      </w:rPr>
    </w:lvl>
    <w:lvl w:ilvl="6" w:tplc="04090001" w:tentative="1">
      <w:start w:val="1"/>
      <w:numFmt w:val="bullet"/>
      <w:lvlText w:val=""/>
      <w:lvlJc w:val="left"/>
      <w:pPr>
        <w:ind w:left="8055" w:hanging="360"/>
      </w:pPr>
      <w:rPr>
        <w:rFonts w:ascii="Symbol" w:hAnsi="Symbol" w:hint="default"/>
      </w:rPr>
    </w:lvl>
    <w:lvl w:ilvl="7" w:tplc="04090003" w:tentative="1">
      <w:start w:val="1"/>
      <w:numFmt w:val="bullet"/>
      <w:lvlText w:val="o"/>
      <w:lvlJc w:val="left"/>
      <w:pPr>
        <w:ind w:left="8775" w:hanging="360"/>
      </w:pPr>
      <w:rPr>
        <w:rFonts w:ascii="Courier New" w:hAnsi="Courier New" w:cs="Courier New" w:hint="default"/>
      </w:rPr>
    </w:lvl>
    <w:lvl w:ilvl="8" w:tplc="04090005" w:tentative="1">
      <w:start w:val="1"/>
      <w:numFmt w:val="bullet"/>
      <w:lvlText w:val=""/>
      <w:lvlJc w:val="left"/>
      <w:pPr>
        <w:ind w:left="949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AB2"/>
    <w:rsid w:val="00000C6D"/>
    <w:rsid w:val="000C7AB2"/>
    <w:rsid w:val="00117675"/>
    <w:rsid w:val="0013336F"/>
    <w:rsid w:val="00176194"/>
    <w:rsid w:val="00231261"/>
    <w:rsid w:val="003075D1"/>
    <w:rsid w:val="00354A2E"/>
    <w:rsid w:val="003A28B1"/>
    <w:rsid w:val="003D554D"/>
    <w:rsid w:val="004A4BC1"/>
    <w:rsid w:val="00501A57"/>
    <w:rsid w:val="00504CDE"/>
    <w:rsid w:val="00540C60"/>
    <w:rsid w:val="00611D54"/>
    <w:rsid w:val="006A3B22"/>
    <w:rsid w:val="006A7147"/>
    <w:rsid w:val="006D50D7"/>
    <w:rsid w:val="00755560"/>
    <w:rsid w:val="00785251"/>
    <w:rsid w:val="007A5D36"/>
    <w:rsid w:val="008B3CDA"/>
    <w:rsid w:val="008C7B4B"/>
    <w:rsid w:val="008D51A8"/>
    <w:rsid w:val="00A52E95"/>
    <w:rsid w:val="00A94359"/>
    <w:rsid w:val="00AC3602"/>
    <w:rsid w:val="00B679F9"/>
    <w:rsid w:val="00BB54F2"/>
    <w:rsid w:val="00BF6FAB"/>
    <w:rsid w:val="00C272DC"/>
    <w:rsid w:val="00CB4108"/>
    <w:rsid w:val="00CE43DE"/>
    <w:rsid w:val="00D676A9"/>
    <w:rsid w:val="00D6789C"/>
    <w:rsid w:val="00D95AAF"/>
    <w:rsid w:val="00DA25D7"/>
    <w:rsid w:val="00DD33D9"/>
    <w:rsid w:val="00E365C2"/>
    <w:rsid w:val="00E73D9A"/>
    <w:rsid w:val="00F16002"/>
    <w:rsid w:val="00F75A70"/>
    <w:rsid w:val="00FE4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AB2"/>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7AB2"/>
    <w:pPr>
      <w:spacing w:before="100" w:beforeAutospacing="1" w:after="100" w:afterAutospacing="1" w:line="240" w:lineRule="auto"/>
    </w:pPr>
    <w:rPr>
      <w:rFonts w:eastAsia="Times New Roman"/>
      <w:sz w:val="24"/>
      <w:szCs w:val="24"/>
    </w:rPr>
  </w:style>
  <w:style w:type="character" w:customStyle="1" w:styleId="apple-converted-space">
    <w:name w:val="apple-converted-space"/>
    <w:rsid w:val="000C7AB2"/>
  </w:style>
  <w:style w:type="paragraph" w:styleId="BalloonText">
    <w:name w:val="Balloon Text"/>
    <w:basedOn w:val="Normal"/>
    <w:link w:val="BalloonTextChar"/>
    <w:uiPriority w:val="99"/>
    <w:semiHidden/>
    <w:unhideWhenUsed/>
    <w:rsid w:val="0075556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560"/>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AB2"/>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7AB2"/>
    <w:pPr>
      <w:spacing w:before="100" w:beforeAutospacing="1" w:after="100" w:afterAutospacing="1" w:line="240" w:lineRule="auto"/>
    </w:pPr>
    <w:rPr>
      <w:rFonts w:eastAsia="Times New Roman"/>
      <w:sz w:val="24"/>
      <w:szCs w:val="24"/>
    </w:rPr>
  </w:style>
  <w:style w:type="character" w:customStyle="1" w:styleId="apple-converted-space">
    <w:name w:val="apple-converted-space"/>
    <w:rsid w:val="000C7AB2"/>
  </w:style>
  <w:style w:type="paragraph" w:styleId="BalloonText">
    <w:name w:val="Balloon Text"/>
    <w:basedOn w:val="Normal"/>
    <w:link w:val="BalloonTextChar"/>
    <w:uiPriority w:val="99"/>
    <w:semiHidden/>
    <w:unhideWhenUsed/>
    <w:rsid w:val="0075556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56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2024-09-19T09:09:00Z</cp:lastPrinted>
  <dcterms:created xsi:type="dcterms:W3CDTF">2024-10-08T03:13:00Z</dcterms:created>
  <dcterms:modified xsi:type="dcterms:W3CDTF">2024-10-08T03:20:00Z</dcterms:modified>
</cp:coreProperties>
</file>